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EF9" w:rsidRDefault="00954D7E" w:rsidP="00954D7E">
      <w:pPr>
        <w:ind w:left="2880" w:hangingChars="800" w:hanging="2880"/>
        <w:rPr>
          <w:rFonts w:ascii="Times New Roman" w:eastAsia="宋体" w:hAnsi="Times New Roman" w:cs="Times New Roman"/>
          <w:sz w:val="36"/>
          <w:szCs w:val="36"/>
        </w:rPr>
      </w:pPr>
      <w:r w:rsidRPr="00CE4531">
        <w:rPr>
          <w:rFonts w:ascii="Times New Roman" w:eastAsia="宋体" w:hAnsi="Times New Roman" w:cs="Times New Roman" w:hint="eastAsia"/>
          <w:sz w:val="36"/>
          <w:szCs w:val="36"/>
        </w:rPr>
        <w:t>西南大学</w:t>
      </w:r>
      <w:r>
        <w:rPr>
          <w:rFonts w:ascii="Times New Roman" w:eastAsia="宋体" w:hAnsi="Times New Roman" w:cs="Times New Roman" w:hint="eastAsia"/>
          <w:sz w:val="36"/>
          <w:szCs w:val="36"/>
        </w:rPr>
        <w:t>计算机与信息科学学院</w:t>
      </w:r>
      <w:r w:rsidR="00B558AC">
        <w:rPr>
          <w:rFonts w:ascii="Times New Roman" w:eastAsia="宋体" w:hAnsi="Times New Roman" w:cs="Times New Roman" w:hint="eastAsia"/>
          <w:sz w:val="36"/>
          <w:szCs w:val="36"/>
        </w:rPr>
        <w:t>202</w:t>
      </w:r>
      <w:r w:rsidR="00B558AC">
        <w:rPr>
          <w:rFonts w:ascii="Times New Roman" w:eastAsia="宋体" w:hAnsi="Times New Roman" w:cs="Times New Roman"/>
          <w:sz w:val="36"/>
          <w:szCs w:val="36"/>
        </w:rPr>
        <w:t>1</w:t>
      </w:r>
      <w:r w:rsidRPr="00CE4531">
        <w:rPr>
          <w:rFonts w:ascii="Times New Roman" w:eastAsia="宋体" w:hAnsi="Times New Roman" w:cs="Times New Roman" w:hint="eastAsia"/>
          <w:sz w:val="36"/>
          <w:szCs w:val="36"/>
        </w:rPr>
        <w:t>年</w:t>
      </w:r>
      <w:r>
        <w:rPr>
          <w:rFonts w:ascii="Times New Roman" w:eastAsia="宋体" w:hAnsi="Times New Roman" w:cs="Times New Roman" w:hint="eastAsia"/>
          <w:sz w:val="36"/>
          <w:szCs w:val="36"/>
        </w:rPr>
        <w:t>硕士</w:t>
      </w:r>
      <w:r w:rsidR="002A2EF9">
        <w:rPr>
          <w:rFonts w:ascii="Times New Roman" w:eastAsia="宋体" w:hAnsi="Times New Roman" w:cs="Times New Roman" w:hint="eastAsia"/>
          <w:sz w:val="36"/>
          <w:szCs w:val="36"/>
        </w:rPr>
        <w:t>研究</w:t>
      </w:r>
      <w:r w:rsidR="004B5BEB">
        <w:rPr>
          <w:rFonts w:ascii="Times New Roman" w:eastAsia="宋体" w:hAnsi="Times New Roman" w:cs="Times New Roman" w:hint="eastAsia"/>
          <w:sz w:val="36"/>
          <w:szCs w:val="36"/>
        </w:rPr>
        <w:t>生</w:t>
      </w:r>
    </w:p>
    <w:p w:rsidR="00954D7E" w:rsidRPr="00CE4531" w:rsidRDefault="00954D7E" w:rsidP="002A2EF9">
      <w:pPr>
        <w:ind w:firstLineChars="200" w:firstLine="720"/>
        <w:rPr>
          <w:rFonts w:ascii="Times New Roman" w:eastAsia="宋体" w:hAnsi="Times New Roman" w:cs="Times New Roman"/>
          <w:sz w:val="36"/>
          <w:szCs w:val="36"/>
        </w:rPr>
      </w:pPr>
      <w:r w:rsidRPr="00CE4531">
        <w:rPr>
          <w:rFonts w:ascii="Times New Roman" w:eastAsia="宋体" w:hAnsi="Times New Roman" w:cs="Times New Roman" w:hint="eastAsia"/>
          <w:sz w:val="36"/>
          <w:szCs w:val="36"/>
        </w:rPr>
        <w:t>招生</w:t>
      </w:r>
      <w:r>
        <w:rPr>
          <w:rFonts w:ascii="Times New Roman" w:eastAsia="宋体" w:hAnsi="Times New Roman" w:cs="Times New Roman" w:hint="eastAsia"/>
          <w:sz w:val="36"/>
          <w:szCs w:val="36"/>
        </w:rPr>
        <w:t>专业</w:t>
      </w:r>
      <w:r w:rsidRPr="00CE4531">
        <w:rPr>
          <w:rFonts w:ascii="Times New Roman" w:eastAsia="宋体" w:hAnsi="Times New Roman" w:cs="Times New Roman" w:hint="eastAsia"/>
          <w:sz w:val="36"/>
          <w:szCs w:val="36"/>
        </w:rPr>
        <w:t>目录</w:t>
      </w:r>
      <w:r>
        <w:rPr>
          <w:rFonts w:ascii="Times New Roman" w:eastAsia="宋体" w:hAnsi="Times New Roman" w:cs="Times New Roman" w:hint="eastAsia"/>
          <w:sz w:val="36"/>
          <w:szCs w:val="36"/>
        </w:rPr>
        <w:t>及考试</w:t>
      </w:r>
      <w:r w:rsidR="000A1F84">
        <w:rPr>
          <w:rFonts w:ascii="Times New Roman" w:eastAsia="宋体" w:hAnsi="Times New Roman" w:cs="Times New Roman" w:hint="eastAsia"/>
          <w:sz w:val="36"/>
          <w:szCs w:val="36"/>
        </w:rPr>
        <w:t>科目</w:t>
      </w:r>
      <w:r>
        <w:rPr>
          <w:rFonts w:ascii="Times New Roman" w:eastAsia="宋体" w:hAnsi="Times New Roman" w:cs="Times New Roman" w:hint="eastAsia"/>
          <w:sz w:val="36"/>
          <w:szCs w:val="36"/>
        </w:rPr>
        <w:t>参考范围</w:t>
      </w:r>
    </w:p>
    <w:p w:rsidR="00954D7E" w:rsidRPr="000A1F84" w:rsidRDefault="00954D7E" w:rsidP="00F63607">
      <w:pPr>
        <w:rPr>
          <w:rFonts w:ascii="Times New Roman" w:eastAsia="宋体" w:hAnsi="Times New Roman" w:cs="Times New Roman"/>
          <w:sz w:val="36"/>
          <w:szCs w:val="36"/>
        </w:rPr>
      </w:pPr>
    </w:p>
    <w:p w:rsidR="00CE4531" w:rsidRPr="00CE4531" w:rsidRDefault="00161A39" w:rsidP="00F63607">
      <w:pPr>
        <w:rPr>
          <w:rFonts w:ascii="Times New Roman" w:eastAsia="宋体" w:hAnsi="Times New Roman" w:cs="Times New Roman"/>
          <w:sz w:val="36"/>
          <w:szCs w:val="36"/>
        </w:rPr>
      </w:pPr>
      <w:r>
        <w:rPr>
          <w:rFonts w:ascii="Times New Roman" w:eastAsia="宋体" w:hAnsi="Times New Roman" w:cs="Times New Roman" w:hint="eastAsia"/>
          <w:sz w:val="36"/>
          <w:szCs w:val="36"/>
        </w:rPr>
        <w:t>一</w:t>
      </w:r>
      <w:r>
        <w:rPr>
          <w:rFonts w:ascii="Times New Roman" w:eastAsia="宋体" w:hAnsi="Times New Roman" w:cs="Times New Roman"/>
          <w:sz w:val="36"/>
          <w:szCs w:val="36"/>
        </w:rPr>
        <w:t>、</w:t>
      </w:r>
      <w:r w:rsidR="00CE4531" w:rsidRPr="00CE4531">
        <w:rPr>
          <w:rFonts w:ascii="Times New Roman" w:eastAsia="宋体" w:hAnsi="Times New Roman" w:cs="Times New Roman" w:hint="eastAsia"/>
          <w:sz w:val="36"/>
          <w:szCs w:val="36"/>
        </w:rPr>
        <w:t>学术型</w:t>
      </w:r>
      <w:r w:rsidR="00F63607">
        <w:rPr>
          <w:rFonts w:ascii="Times New Roman" w:eastAsia="宋体" w:hAnsi="Times New Roman" w:cs="Times New Roman" w:hint="eastAsia"/>
          <w:sz w:val="36"/>
          <w:szCs w:val="36"/>
        </w:rPr>
        <w:t>硕士</w:t>
      </w:r>
      <w:r w:rsidR="00CE4531" w:rsidRPr="00CE4531">
        <w:rPr>
          <w:rFonts w:ascii="Times New Roman" w:eastAsia="宋体" w:hAnsi="Times New Roman" w:cs="Times New Roman" w:hint="eastAsia"/>
          <w:sz w:val="36"/>
          <w:szCs w:val="36"/>
        </w:rPr>
        <w:t>研究生招生</w:t>
      </w:r>
      <w:r w:rsidR="00F63607">
        <w:rPr>
          <w:rFonts w:ascii="Times New Roman" w:eastAsia="宋体" w:hAnsi="Times New Roman" w:cs="Times New Roman" w:hint="eastAsia"/>
          <w:sz w:val="36"/>
          <w:szCs w:val="36"/>
        </w:rPr>
        <w:t>专业</w:t>
      </w:r>
      <w:r w:rsidR="00CE4531" w:rsidRPr="00CE4531">
        <w:rPr>
          <w:rFonts w:ascii="Times New Roman" w:eastAsia="宋体" w:hAnsi="Times New Roman" w:cs="Times New Roman" w:hint="eastAsia"/>
          <w:sz w:val="36"/>
          <w:szCs w:val="36"/>
        </w:rPr>
        <w:t>目录</w:t>
      </w:r>
    </w:p>
    <w:p w:rsidR="00756F36" w:rsidRPr="00CE4531" w:rsidRDefault="00756F36"/>
    <w:tbl>
      <w:tblPr>
        <w:tblW w:w="9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2830"/>
        <w:gridCol w:w="831"/>
        <w:gridCol w:w="1154"/>
        <w:gridCol w:w="2564"/>
        <w:gridCol w:w="2039"/>
      </w:tblGrid>
      <w:tr w:rsidR="003C321A" w:rsidRPr="002836CC" w:rsidTr="00136FCE">
        <w:trPr>
          <w:trHeight w:val="396"/>
          <w:jc w:val="center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tcMar>
              <w:bottom w:w="170" w:type="dxa"/>
            </w:tcMar>
            <w:vAlign w:val="center"/>
          </w:tcPr>
          <w:p w:rsidR="003C321A" w:rsidRPr="00F63607" w:rsidRDefault="003C321A" w:rsidP="00136FCE">
            <w:pPr>
              <w:keepNext/>
              <w:keepLines/>
              <w:outlineLvl w:val="0"/>
              <w:rPr>
                <w:b/>
                <w:bCs/>
                <w:szCs w:val="21"/>
              </w:rPr>
            </w:pPr>
            <w:r w:rsidRPr="00373701">
              <w:rPr>
                <w:rFonts w:hint="eastAsia"/>
                <w:b/>
                <w:bCs/>
                <w:szCs w:val="21"/>
              </w:rPr>
              <w:t>专业代码、名称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tcMar>
              <w:bottom w:w="170" w:type="dxa"/>
            </w:tcMar>
            <w:vAlign w:val="center"/>
          </w:tcPr>
          <w:p w:rsidR="003C321A" w:rsidRDefault="003C321A" w:rsidP="00136FC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拟招生人数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tcMar>
              <w:bottom w:w="170" w:type="dxa"/>
            </w:tcMar>
            <w:vAlign w:val="center"/>
          </w:tcPr>
          <w:p w:rsidR="003C321A" w:rsidRDefault="003C321A" w:rsidP="00136FC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其中拟接收推免生人数</w:t>
            </w:r>
          </w:p>
        </w:tc>
        <w:tc>
          <w:tcPr>
            <w:tcW w:w="2564" w:type="dxa"/>
            <w:tcBorders>
              <w:top w:val="single" w:sz="4" w:space="0" w:color="auto"/>
              <w:bottom w:val="single" w:sz="4" w:space="0" w:color="auto"/>
            </w:tcBorders>
            <w:tcMar>
              <w:bottom w:w="170" w:type="dxa"/>
            </w:tcMar>
            <w:vAlign w:val="center"/>
          </w:tcPr>
          <w:p w:rsidR="003C321A" w:rsidRPr="00F63607" w:rsidRDefault="003C321A" w:rsidP="00136FCE">
            <w:pPr>
              <w:spacing w:line="300" w:lineRule="exact"/>
              <w:ind w:firstLineChars="18" w:firstLine="38"/>
              <w:rPr>
                <w:b/>
                <w:bCs/>
                <w:szCs w:val="21"/>
              </w:rPr>
            </w:pPr>
            <w:r w:rsidRPr="00F63607">
              <w:rPr>
                <w:rFonts w:hint="eastAsia"/>
                <w:b/>
                <w:bCs/>
                <w:szCs w:val="21"/>
              </w:rPr>
              <w:t>考试科目</w:t>
            </w: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  <w:tcMar>
              <w:bottom w:w="170" w:type="dxa"/>
            </w:tcMar>
            <w:vAlign w:val="center"/>
          </w:tcPr>
          <w:p w:rsidR="003C321A" w:rsidRPr="00F63607" w:rsidRDefault="003C321A" w:rsidP="00136FCE">
            <w:pPr>
              <w:spacing w:line="280" w:lineRule="exact"/>
              <w:ind w:firstLineChars="19" w:firstLine="40"/>
              <w:rPr>
                <w:b/>
                <w:bCs/>
                <w:szCs w:val="21"/>
              </w:rPr>
            </w:pPr>
            <w:r w:rsidRPr="00F63607">
              <w:rPr>
                <w:rFonts w:hint="eastAsia"/>
                <w:b/>
                <w:bCs/>
                <w:szCs w:val="21"/>
              </w:rPr>
              <w:t>备</w:t>
            </w:r>
            <w:r w:rsidRPr="00F63607">
              <w:rPr>
                <w:rFonts w:hint="eastAsia"/>
                <w:b/>
                <w:bCs/>
                <w:szCs w:val="21"/>
              </w:rPr>
              <w:t xml:space="preserve"> </w:t>
            </w:r>
            <w:r w:rsidRPr="00F63607">
              <w:rPr>
                <w:b/>
                <w:bCs/>
                <w:szCs w:val="21"/>
              </w:rPr>
              <w:t xml:space="preserve"> </w:t>
            </w:r>
            <w:r w:rsidRPr="00F63607">
              <w:rPr>
                <w:rFonts w:hint="eastAsia"/>
                <w:b/>
                <w:bCs/>
                <w:szCs w:val="21"/>
              </w:rPr>
              <w:t>注</w:t>
            </w:r>
          </w:p>
        </w:tc>
      </w:tr>
      <w:tr w:rsidR="003C321A" w:rsidRPr="002836CC" w:rsidTr="00136FCE">
        <w:trPr>
          <w:trHeight w:val="396"/>
          <w:jc w:val="center"/>
        </w:trPr>
        <w:tc>
          <w:tcPr>
            <w:tcW w:w="2830" w:type="dxa"/>
            <w:tcBorders>
              <w:top w:val="single" w:sz="4" w:space="0" w:color="auto"/>
            </w:tcBorders>
            <w:tcMar>
              <w:bottom w:w="170" w:type="dxa"/>
            </w:tcMar>
          </w:tcPr>
          <w:p w:rsidR="003C321A" w:rsidRDefault="003C321A" w:rsidP="00136FCE">
            <w:pPr>
              <w:keepNext/>
              <w:keepLines/>
              <w:outlineLvl w:val="0"/>
              <w:rPr>
                <w:rFonts w:ascii="Calibri" w:eastAsia="宋体" w:hAnsi="Calibri" w:cs="Times New Roman"/>
                <w:b/>
                <w:bCs/>
                <w:kern w:val="44"/>
                <w:szCs w:val="44"/>
                <w:highlight w:val="yellow"/>
              </w:rPr>
            </w:pPr>
          </w:p>
          <w:p w:rsidR="003C321A" w:rsidRPr="00F63607" w:rsidRDefault="003C321A" w:rsidP="00136FCE">
            <w:pPr>
              <w:keepNext/>
              <w:keepLines/>
              <w:outlineLvl w:val="0"/>
              <w:rPr>
                <w:rFonts w:ascii="Calibri" w:eastAsia="宋体" w:hAnsi="Calibri" w:cs="Times New Roman"/>
                <w:b/>
                <w:bCs/>
                <w:kern w:val="44"/>
                <w:szCs w:val="44"/>
              </w:rPr>
            </w:pPr>
            <w:r w:rsidRPr="00F63607">
              <w:rPr>
                <w:rFonts w:ascii="Calibri" w:eastAsia="宋体" w:hAnsi="Calibri" w:cs="Times New Roman" w:hint="eastAsia"/>
                <w:b/>
                <w:bCs/>
                <w:kern w:val="44"/>
                <w:szCs w:val="44"/>
              </w:rPr>
              <w:t>321</w:t>
            </w:r>
            <w:r w:rsidRPr="00F63607">
              <w:rPr>
                <w:rFonts w:ascii="Calibri" w:eastAsia="宋体" w:hAnsi="Calibri" w:cs="Times New Roman"/>
                <w:b/>
                <w:bCs/>
                <w:kern w:val="44"/>
                <w:szCs w:val="44"/>
              </w:rPr>
              <w:t>计算机与信息科学学院</w:t>
            </w:r>
            <w:r>
              <w:rPr>
                <w:rFonts w:ascii="Calibri" w:eastAsia="宋体" w:hAnsi="Calibri" w:cs="Times New Roman"/>
                <w:b/>
                <w:bCs/>
                <w:kern w:val="44"/>
                <w:szCs w:val="44"/>
              </w:rPr>
              <w:t>、</w:t>
            </w:r>
            <w:r w:rsidRPr="00F63607">
              <w:rPr>
                <w:rFonts w:ascii="Calibri" w:eastAsia="宋体" w:hAnsi="Calibri" w:cs="Times New Roman" w:hint="eastAsia"/>
                <w:b/>
                <w:bCs/>
                <w:kern w:val="44"/>
                <w:szCs w:val="44"/>
              </w:rPr>
              <w:t xml:space="preserve"> </w:t>
            </w:r>
          </w:p>
          <w:p w:rsidR="003C321A" w:rsidRDefault="003C321A" w:rsidP="00136FCE">
            <w:pPr>
              <w:keepNext/>
              <w:keepLines/>
              <w:outlineLvl w:val="0"/>
              <w:rPr>
                <w:rFonts w:ascii="Calibri" w:eastAsia="宋体" w:hAnsi="Calibri" w:cs="Times New Roman"/>
                <w:b/>
                <w:bCs/>
                <w:kern w:val="44"/>
                <w:szCs w:val="44"/>
              </w:rPr>
            </w:pPr>
            <w:r w:rsidRPr="00F63607">
              <w:rPr>
                <w:rFonts w:ascii="Calibri" w:eastAsia="宋体" w:hAnsi="Calibri" w:cs="Times New Roman" w:hint="eastAsia"/>
                <w:b/>
                <w:bCs/>
                <w:kern w:val="44"/>
                <w:szCs w:val="44"/>
              </w:rPr>
              <w:t>软件学院</w:t>
            </w:r>
          </w:p>
          <w:p w:rsidR="003C321A" w:rsidRPr="002836CC" w:rsidRDefault="003C321A" w:rsidP="00136FCE">
            <w:pPr>
              <w:keepNext/>
              <w:keepLines/>
              <w:outlineLvl w:val="0"/>
              <w:rPr>
                <w:rFonts w:ascii="Calibri" w:eastAsia="宋体" w:hAnsi="Calibri" w:cs="Times New Roman"/>
                <w:b/>
                <w:bCs/>
                <w:kern w:val="44"/>
                <w:szCs w:val="21"/>
              </w:rPr>
            </w:pPr>
            <w:r>
              <w:rPr>
                <w:rFonts w:ascii="Calibri" w:eastAsia="宋体" w:hAnsi="Calibri" w:cs="Times New Roman"/>
                <w:b/>
                <w:bCs/>
                <w:kern w:val="44"/>
                <w:szCs w:val="44"/>
              </w:rPr>
              <w:t>（</w:t>
            </w:r>
            <w:r>
              <w:rPr>
                <w:rFonts w:ascii="Calibri" w:eastAsia="宋体" w:hAnsi="Calibri" w:cs="Times New Roman"/>
                <w:b/>
                <w:bCs/>
                <w:kern w:val="44"/>
                <w:szCs w:val="44"/>
              </w:rPr>
              <w:t>023-68254001</w:t>
            </w:r>
            <w:r>
              <w:rPr>
                <w:rFonts w:ascii="Calibri" w:eastAsia="宋体" w:hAnsi="Calibri" w:cs="Times New Roman"/>
                <w:b/>
                <w:bCs/>
                <w:kern w:val="44"/>
                <w:szCs w:val="44"/>
              </w:rPr>
              <w:t>）</w:t>
            </w:r>
          </w:p>
        </w:tc>
        <w:tc>
          <w:tcPr>
            <w:tcW w:w="831" w:type="dxa"/>
            <w:tcBorders>
              <w:top w:val="single" w:sz="4" w:space="0" w:color="auto"/>
            </w:tcBorders>
            <w:tcMar>
              <w:bottom w:w="170" w:type="dxa"/>
            </w:tcMar>
          </w:tcPr>
          <w:p w:rsidR="003C321A" w:rsidRDefault="003C321A" w:rsidP="00136FCE">
            <w:pPr>
              <w:spacing w:line="28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</w:p>
          <w:p w:rsidR="003C321A" w:rsidRDefault="003C321A" w:rsidP="00136FCE">
            <w:pPr>
              <w:spacing w:line="28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</w:p>
          <w:p w:rsidR="003C321A" w:rsidRPr="002836CC" w:rsidRDefault="003C321A" w:rsidP="00136FCE">
            <w:pPr>
              <w:spacing w:line="28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66</w:t>
            </w:r>
          </w:p>
        </w:tc>
        <w:tc>
          <w:tcPr>
            <w:tcW w:w="1154" w:type="dxa"/>
            <w:tcBorders>
              <w:top w:val="single" w:sz="4" w:space="0" w:color="auto"/>
            </w:tcBorders>
            <w:tcMar>
              <w:bottom w:w="170" w:type="dxa"/>
            </w:tcMar>
            <w:vAlign w:val="center"/>
          </w:tcPr>
          <w:p w:rsidR="003C321A" w:rsidRPr="00EB21C6" w:rsidRDefault="003C321A" w:rsidP="00136FCE">
            <w:pPr>
              <w:spacing w:line="280" w:lineRule="exact"/>
              <w:ind w:firstLineChars="100" w:firstLine="210"/>
              <w:rPr>
                <w:rFonts w:ascii="Calibri" w:eastAsia="宋体" w:hAnsi="Calibri" w:cs="Times New Roman"/>
                <w:color w:val="000000" w:themeColor="text1"/>
                <w:szCs w:val="21"/>
              </w:rPr>
            </w:pPr>
            <w:r w:rsidRPr="00EB21C6">
              <w:rPr>
                <w:rFonts w:ascii="Calibri" w:eastAsia="宋体" w:hAnsi="Calibri" w:cs="Times New Roman"/>
                <w:color w:val="000000" w:themeColor="text1"/>
                <w:szCs w:val="21"/>
              </w:rPr>
              <w:t>26</w:t>
            </w:r>
          </w:p>
        </w:tc>
        <w:tc>
          <w:tcPr>
            <w:tcW w:w="2564" w:type="dxa"/>
            <w:tcBorders>
              <w:top w:val="single" w:sz="4" w:space="0" w:color="auto"/>
            </w:tcBorders>
            <w:tcMar>
              <w:bottom w:w="170" w:type="dxa"/>
            </w:tcMar>
          </w:tcPr>
          <w:p w:rsidR="003C321A" w:rsidRDefault="003C321A" w:rsidP="00136FCE">
            <w:pPr>
              <w:spacing w:line="300" w:lineRule="exact"/>
              <w:ind w:firstLineChars="18" w:firstLine="38"/>
              <w:rPr>
                <w:rFonts w:ascii="Calibri" w:eastAsia="宋体" w:hAnsi="Calibri" w:cs="Times New Roman"/>
                <w:szCs w:val="21"/>
              </w:rPr>
            </w:pPr>
          </w:p>
          <w:p w:rsidR="003C321A" w:rsidRDefault="003C321A" w:rsidP="00136FCE">
            <w:pPr>
              <w:spacing w:line="300" w:lineRule="exact"/>
              <w:ind w:firstLineChars="18" w:firstLine="38"/>
              <w:rPr>
                <w:rFonts w:ascii="Calibri" w:eastAsia="宋体" w:hAnsi="Calibri" w:cs="Times New Roman"/>
                <w:szCs w:val="21"/>
              </w:rPr>
            </w:pPr>
          </w:p>
          <w:p w:rsidR="003C321A" w:rsidRDefault="003C321A" w:rsidP="00136FCE">
            <w:pPr>
              <w:spacing w:line="300" w:lineRule="exact"/>
              <w:ind w:firstLineChars="18" w:firstLine="38"/>
              <w:rPr>
                <w:rFonts w:ascii="Calibri" w:eastAsia="宋体" w:hAnsi="Calibri" w:cs="Times New Roman"/>
                <w:szCs w:val="21"/>
              </w:rPr>
            </w:pPr>
          </w:p>
          <w:p w:rsidR="003C321A" w:rsidRDefault="003C321A" w:rsidP="00136FCE">
            <w:pPr>
              <w:spacing w:line="300" w:lineRule="exact"/>
              <w:ind w:firstLineChars="18" w:firstLine="38"/>
              <w:rPr>
                <w:rFonts w:ascii="Calibri" w:eastAsia="宋体" w:hAnsi="Calibri" w:cs="Times New Roman"/>
                <w:szCs w:val="21"/>
              </w:rPr>
            </w:pPr>
          </w:p>
          <w:p w:rsidR="003C321A" w:rsidRPr="002836CC" w:rsidRDefault="003C321A" w:rsidP="00136FCE">
            <w:pPr>
              <w:spacing w:line="300" w:lineRule="exact"/>
              <w:ind w:firstLineChars="18" w:firstLine="38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039" w:type="dxa"/>
            <w:tcBorders>
              <w:top w:val="single" w:sz="4" w:space="0" w:color="auto"/>
            </w:tcBorders>
            <w:tcMar>
              <w:bottom w:w="170" w:type="dxa"/>
            </w:tcMar>
          </w:tcPr>
          <w:p w:rsidR="003C321A" w:rsidRPr="002836CC" w:rsidRDefault="003C321A" w:rsidP="00136FCE">
            <w:pPr>
              <w:spacing w:line="280" w:lineRule="exact"/>
              <w:ind w:firstLineChars="19" w:firstLine="40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3C321A" w:rsidRPr="002836CC" w:rsidTr="00136FCE">
        <w:trPr>
          <w:trHeight w:val="396"/>
          <w:jc w:val="center"/>
        </w:trPr>
        <w:tc>
          <w:tcPr>
            <w:tcW w:w="2830" w:type="dxa"/>
            <w:tcMar>
              <w:bottom w:w="170" w:type="dxa"/>
            </w:tcMar>
          </w:tcPr>
          <w:p w:rsidR="003C321A" w:rsidRDefault="003C321A" w:rsidP="00136FCE">
            <w:pPr>
              <w:spacing w:line="280" w:lineRule="exact"/>
              <w:rPr>
                <w:rFonts w:ascii="Calibri" w:eastAsia="宋体" w:hAnsi="Calibri" w:cs="Times New Roman"/>
                <w:b/>
                <w:bCs/>
                <w:szCs w:val="21"/>
              </w:rPr>
            </w:pPr>
          </w:p>
          <w:p w:rsidR="003C321A" w:rsidRDefault="003C321A" w:rsidP="00136FCE">
            <w:pPr>
              <w:spacing w:line="280" w:lineRule="exact"/>
              <w:rPr>
                <w:rFonts w:ascii="Calibri" w:eastAsia="宋体" w:hAnsi="Calibri" w:cs="Times New Roman"/>
                <w:b/>
                <w:bCs/>
                <w:szCs w:val="21"/>
              </w:rPr>
            </w:pPr>
          </w:p>
          <w:p w:rsidR="003C321A" w:rsidRPr="002836CC" w:rsidRDefault="003C321A" w:rsidP="00136FCE">
            <w:pPr>
              <w:spacing w:line="280" w:lineRule="exact"/>
              <w:rPr>
                <w:rFonts w:ascii="Calibri" w:eastAsia="宋体" w:hAnsi="Calibri" w:cs="Times New Roman"/>
                <w:szCs w:val="21"/>
              </w:rPr>
            </w:pPr>
            <w:r w:rsidRPr="00F63607">
              <w:rPr>
                <w:rFonts w:ascii="Calibri" w:eastAsia="宋体" w:hAnsi="Calibri" w:cs="Times New Roman" w:hint="eastAsia"/>
                <w:b/>
                <w:bCs/>
                <w:szCs w:val="21"/>
              </w:rPr>
              <w:t>0812</w:t>
            </w:r>
            <w:r w:rsidRPr="00F63607">
              <w:rPr>
                <w:rFonts w:ascii="Calibri" w:eastAsia="宋体" w:hAnsi="Calibri" w:cs="Times New Roman"/>
                <w:b/>
                <w:bCs/>
                <w:szCs w:val="21"/>
              </w:rPr>
              <w:t>00</w:t>
            </w:r>
            <w:r w:rsidRPr="00F63607">
              <w:rPr>
                <w:rFonts w:ascii="Calibri" w:eastAsia="宋体" w:hAnsi="Calibri" w:cs="Times New Roman" w:hint="eastAsia"/>
                <w:b/>
                <w:bCs/>
                <w:szCs w:val="21"/>
              </w:rPr>
              <w:t>计算机科学与技术</w:t>
            </w:r>
          </w:p>
        </w:tc>
        <w:tc>
          <w:tcPr>
            <w:tcW w:w="831" w:type="dxa"/>
            <w:tcMar>
              <w:bottom w:w="170" w:type="dxa"/>
            </w:tcMar>
          </w:tcPr>
          <w:p w:rsidR="003C321A" w:rsidRDefault="003C321A" w:rsidP="00136FCE">
            <w:pPr>
              <w:spacing w:line="28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</w:p>
          <w:p w:rsidR="003C321A" w:rsidRDefault="003C321A" w:rsidP="00136FCE">
            <w:pPr>
              <w:spacing w:line="28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</w:p>
          <w:p w:rsidR="003C321A" w:rsidRPr="002836CC" w:rsidRDefault="003C321A" w:rsidP="00136FCE">
            <w:pPr>
              <w:spacing w:line="28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5</w:t>
            </w:r>
            <w:r>
              <w:rPr>
                <w:rFonts w:ascii="Calibri" w:eastAsia="宋体" w:hAnsi="Calibri" w:cs="Times New Roman"/>
                <w:szCs w:val="21"/>
              </w:rPr>
              <w:t>1</w:t>
            </w:r>
          </w:p>
        </w:tc>
        <w:tc>
          <w:tcPr>
            <w:tcW w:w="1154" w:type="dxa"/>
            <w:tcMar>
              <w:bottom w:w="170" w:type="dxa"/>
            </w:tcMar>
            <w:vAlign w:val="center"/>
          </w:tcPr>
          <w:p w:rsidR="003C321A" w:rsidRPr="00EB21C6" w:rsidRDefault="003C321A" w:rsidP="00136FCE">
            <w:pPr>
              <w:spacing w:line="280" w:lineRule="exact"/>
              <w:ind w:firstLineChars="100" w:firstLine="210"/>
              <w:rPr>
                <w:rFonts w:ascii="Calibri" w:eastAsia="宋体" w:hAnsi="Calibri" w:cs="Times New Roman"/>
                <w:color w:val="000000" w:themeColor="text1"/>
                <w:szCs w:val="21"/>
              </w:rPr>
            </w:pPr>
            <w:r w:rsidRPr="00EB21C6">
              <w:rPr>
                <w:rFonts w:ascii="Calibri" w:eastAsia="宋体" w:hAnsi="Calibri" w:cs="Times New Roman"/>
                <w:color w:val="000000" w:themeColor="text1"/>
                <w:szCs w:val="21"/>
              </w:rPr>
              <w:t>20</w:t>
            </w:r>
          </w:p>
        </w:tc>
        <w:tc>
          <w:tcPr>
            <w:tcW w:w="2564" w:type="dxa"/>
            <w:tcMar>
              <w:bottom w:w="170" w:type="dxa"/>
            </w:tcMar>
          </w:tcPr>
          <w:p w:rsidR="003C321A" w:rsidRPr="002836CC" w:rsidRDefault="003C321A" w:rsidP="00136FCE">
            <w:pPr>
              <w:spacing w:line="280" w:lineRule="exact"/>
              <w:ind w:firstLineChars="18" w:firstLine="38"/>
              <w:rPr>
                <w:rFonts w:ascii="Calibri" w:eastAsia="宋体" w:hAnsi="Calibri" w:cs="Times New Roman"/>
                <w:szCs w:val="21"/>
              </w:rPr>
            </w:pPr>
            <w:r w:rsidRPr="002836CC">
              <w:rPr>
                <w:rFonts w:ascii="Calibri" w:eastAsia="宋体" w:hAnsi="Calibri" w:cs="Times New Roman" w:hint="eastAsia"/>
                <w:szCs w:val="21"/>
              </w:rPr>
              <w:t>①</w:t>
            </w:r>
            <w:r w:rsidRPr="002836CC">
              <w:rPr>
                <w:rFonts w:ascii="Calibri" w:eastAsia="宋体" w:hAnsi="Calibri" w:cs="Times New Roman" w:hint="eastAsia"/>
                <w:szCs w:val="21"/>
              </w:rPr>
              <w:t>101</w:t>
            </w:r>
            <w:r w:rsidRPr="002836CC">
              <w:rPr>
                <w:rFonts w:ascii="Calibri" w:eastAsia="宋体" w:hAnsi="Calibri" w:cs="Times New Roman" w:hint="eastAsia"/>
                <w:szCs w:val="21"/>
              </w:rPr>
              <w:t>思想政治理论</w:t>
            </w:r>
          </w:p>
          <w:p w:rsidR="003C321A" w:rsidRPr="002836CC" w:rsidRDefault="003C321A" w:rsidP="00136FCE">
            <w:pPr>
              <w:spacing w:line="280" w:lineRule="exact"/>
              <w:ind w:firstLineChars="18" w:firstLine="38"/>
              <w:rPr>
                <w:rFonts w:ascii="Calibri" w:eastAsia="宋体" w:hAnsi="Calibri" w:cs="Times New Roman"/>
                <w:szCs w:val="21"/>
              </w:rPr>
            </w:pPr>
            <w:r w:rsidRPr="002836CC">
              <w:rPr>
                <w:rFonts w:ascii="Calibri" w:eastAsia="宋体" w:hAnsi="Calibri" w:cs="Times New Roman" w:hint="eastAsia"/>
                <w:szCs w:val="21"/>
              </w:rPr>
              <w:t>②</w:t>
            </w:r>
            <w:r w:rsidRPr="002836CC">
              <w:rPr>
                <w:rFonts w:ascii="Calibri" w:eastAsia="宋体" w:hAnsi="Calibri" w:cs="Times New Roman" w:hint="eastAsia"/>
                <w:szCs w:val="21"/>
              </w:rPr>
              <w:t>201</w:t>
            </w:r>
            <w:r w:rsidRPr="002836CC">
              <w:rPr>
                <w:rFonts w:ascii="Calibri" w:eastAsia="宋体" w:hAnsi="Calibri" w:cs="Times New Roman" w:hint="eastAsia"/>
                <w:szCs w:val="21"/>
              </w:rPr>
              <w:t>英语一</w:t>
            </w:r>
          </w:p>
          <w:p w:rsidR="003C321A" w:rsidRPr="002836CC" w:rsidRDefault="003C321A" w:rsidP="00136FCE">
            <w:pPr>
              <w:spacing w:line="280" w:lineRule="exact"/>
              <w:ind w:firstLineChars="18" w:firstLine="38"/>
              <w:rPr>
                <w:rFonts w:ascii="Calibri" w:eastAsia="宋体" w:hAnsi="Calibri" w:cs="Times New Roman"/>
                <w:szCs w:val="21"/>
              </w:rPr>
            </w:pPr>
            <w:r w:rsidRPr="002836CC">
              <w:rPr>
                <w:rFonts w:ascii="Calibri" w:eastAsia="宋体" w:hAnsi="Calibri" w:cs="Times New Roman" w:hint="eastAsia"/>
                <w:szCs w:val="21"/>
              </w:rPr>
              <w:t>③</w:t>
            </w:r>
            <w:r w:rsidRPr="002836CC">
              <w:rPr>
                <w:rFonts w:ascii="Calibri" w:eastAsia="宋体" w:hAnsi="Calibri" w:cs="Times New Roman" w:hint="eastAsia"/>
                <w:szCs w:val="21"/>
              </w:rPr>
              <w:t>301</w:t>
            </w:r>
            <w:r w:rsidRPr="002836CC">
              <w:rPr>
                <w:rFonts w:ascii="Calibri" w:eastAsia="宋体" w:hAnsi="Calibri" w:cs="Times New Roman" w:hint="eastAsia"/>
                <w:szCs w:val="21"/>
              </w:rPr>
              <w:t>数学一</w:t>
            </w:r>
          </w:p>
          <w:p w:rsidR="003C321A" w:rsidRPr="002836CC" w:rsidRDefault="003C321A" w:rsidP="00136FCE">
            <w:pPr>
              <w:spacing w:line="280" w:lineRule="exact"/>
              <w:rPr>
                <w:rFonts w:ascii="Calibri" w:eastAsia="宋体" w:hAnsi="Calibri" w:cs="Times New Roman"/>
                <w:szCs w:val="21"/>
              </w:rPr>
            </w:pPr>
            <w:r w:rsidRPr="002836CC">
              <w:rPr>
                <w:rFonts w:ascii="Calibri" w:eastAsia="宋体" w:hAnsi="Calibri" w:cs="Times New Roman" w:hint="eastAsia"/>
                <w:szCs w:val="21"/>
              </w:rPr>
              <w:t>④</w:t>
            </w:r>
            <w:r w:rsidRPr="002836CC">
              <w:rPr>
                <w:rFonts w:ascii="Calibri" w:eastAsia="宋体" w:hAnsi="Calibri" w:cs="Times New Roman" w:hint="eastAsia"/>
                <w:szCs w:val="21"/>
              </w:rPr>
              <w:t>808</w:t>
            </w:r>
            <w:r w:rsidRPr="002836CC">
              <w:rPr>
                <w:rFonts w:ascii="Calibri" w:eastAsia="宋体" w:hAnsi="Calibri" w:cs="Times New Roman" w:hint="eastAsia"/>
                <w:szCs w:val="21"/>
              </w:rPr>
              <w:t>计算机专业基础综合</w:t>
            </w:r>
          </w:p>
        </w:tc>
        <w:tc>
          <w:tcPr>
            <w:tcW w:w="2039" w:type="dxa"/>
            <w:vMerge w:val="restart"/>
            <w:tcMar>
              <w:bottom w:w="170" w:type="dxa"/>
            </w:tcMar>
          </w:tcPr>
          <w:p w:rsidR="003C321A" w:rsidRPr="00165EAA" w:rsidRDefault="003C321A" w:rsidP="00136FCE">
            <w:pPr>
              <w:spacing w:line="280" w:lineRule="exact"/>
              <w:ind w:rightChars="21" w:right="44"/>
              <w:rPr>
                <w:rFonts w:ascii="Calibri" w:eastAsia="宋体" w:hAnsi="Calibri" w:cs="Times New Roman"/>
                <w:color w:val="000000" w:themeColor="text1"/>
                <w:szCs w:val="21"/>
              </w:rPr>
            </w:pPr>
            <w:r w:rsidRPr="00165EAA">
              <w:rPr>
                <w:rFonts w:ascii="Calibri" w:eastAsia="宋体" w:hAnsi="Calibri" w:cs="Times New Roman" w:hint="eastAsia"/>
                <w:color w:val="000000" w:themeColor="text1"/>
                <w:szCs w:val="21"/>
              </w:rPr>
              <w:t>本专业同等学力考生复试时加试：</w:t>
            </w:r>
          </w:p>
          <w:p w:rsidR="003C321A" w:rsidRPr="00165EAA" w:rsidRDefault="003C321A" w:rsidP="00136FCE">
            <w:pPr>
              <w:spacing w:line="280" w:lineRule="exact"/>
              <w:ind w:rightChars="21" w:right="44"/>
              <w:rPr>
                <w:rFonts w:ascii="Calibri" w:eastAsia="宋体" w:hAnsi="Calibri" w:cs="Times New Roman"/>
                <w:color w:val="000000" w:themeColor="text1"/>
                <w:szCs w:val="21"/>
              </w:rPr>
            </w:pPr>
            <w:r w:rsidRPr="00165EAA">
              <w:rPr>
                <w:rFonts w:ascii="Calibri" w:eastAsia="宋体" w:hAnsi="Calibri" w:cs="Times New Roman" w:hint="eastAsia"/>
                <w:color w:val="000000" w:themeColor="text1"/>
                <w:szCs w:val="21"/>
              </w:rPr>
              <w:t>1.</w:t>
            </w:r>
            <w:r w:rsidRPr="00165EAA">
              <w:rPr>
                <w:rFonts w:ascii="Calibri" w:eastAsia="宋体" w:hAnsi="Calibri" w:cs="Times New Roman" w:hint="eastAsia"/>
                <w:color w:val="000000" w:themeColor="text1"/>
                <w:szCs w:val="21"/>
              </w:rPr>
              <w:t>计算机网络</w:t>
            </w:r>
          </w:p>
          <w:p w:rsidR="003C321A" w:rsidRPr="00165EAA" w:rsidRDefault="003C321A" w:rsidP="00136FCE">
            <w:pPr>
              <w:spacing w:line="280" w:lineRule="exact"/>
              <w:ind w:rightChars="21" w:right="44"/>
              <w:rPr>
                <w:rFonts w:ascii="Calibri" w:eastAsia="宋体" w:hAnsi="Calibri" w:cs="Times New Roman"/>
                <w:color w:val="000000" w:themeColor="text1"/>
                <w:szCs w:val="21"/>
              </w:rPr>
            </w:pPr>
            <w:r w:rsidRPr="00165EAA">
              <w:rPr>
                <w:rFonts w:ascii="Calibri" w:eastAsia="宋体" w:hAnsi="Calibri" w:cs="Times New Roman" w:hint="eastAsia"/>
                <w:color w:val="000000" w:themeColor="text1"/>
                <w:szCs w:val="21"/>
              </w:rPr>
              <w:t>2.</w:t>
            </w:r>
            <w:r w:rsidRPr="00165EAA">
              <w:rPr>
                <w:rFonts w:ascii="Calibri" w:eastAsia="宋体" w:hAnsi="Calibri" w:cs="Times New Roman" w:hint="eastAsia"/>
                <w:color w:val="000000" w:themeColor="text1"/>
                <w:szCs w:val="21"/>
              </w:rPr>
              <w:t>软件工程</w:t>
            </w:r>
          </w:p>
        </w:tc>
      </w:tr>
      <w:tr w:rsidR="003C321A" w:rsidRPr="002836CC" w:rsidTr="00136FCE">
        <w:trPr>
          <w:trHeight w:val="396"/>
          <w:jc w:val="center"/>
        </w:trPr>
        <w:tc>
          <w:tcPr>
            <w:tcW w:w="2830" w:type="dxa"/>
            <w:tcMar>
              <w:bottom w:w="170" w:type="dxa"/>
            </w:tcMar>
          </w:tcPr>
          <w:p w:rsidR="003C321A" w:rsidRDefault="003C321A" w:rsidP="00136FCE">
            <w:pPr>
              <w:spacing w:line="280" w:lineRule="exac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 xml:space="preserve">01 </w:t>
            </w:r>
            <w:r>
              <w:rPr>
                <w:rFonts w:ascii="Calibri" w:eastAsia="宋体" w:hAnsi="Calibri" w:cs="Times New Roman" w:hint="eastAsia"/>
                <w:szCs w:val="21"/>
              </w:rPr>
              <w:t>计算机系统结构</w:t>
            </w:r>
          </w:p>
          <w:p w:rsidR="003C321A" w:rsidRDefault="003C321A" w:rsidP="00136FCE">
            <w:pPr>
              <w:spacing w:line="280" w:lineRule="exac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 xml:space="preserve">02 </w:t>
            </w:r>
            <w:r>
              <w:rPr>
                <w:rFonts w:ascii="Calibri" w:eastAsia="宋体" w:hAnsi="Calibri" w:cs="Times New Roman" w:hint="eastAsia"/>
                <w:szCs w:val="21"/>
              </w:rPr>
              <w:t>计算机软件与理论</w:t>
            </w:r>
          </w:p>
          <w:p w:rsidR="003C321A" w:rsidRDefault="003C321A" w:rsidP="00136FCE">
            <w:pPr>
              <w:spacing w:line="280" w:lineRule="exac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 xml:space="preserve">03 </w:t>
            </w:r>
            <w:r>
              <w:rPr>
                <w:rFonts w:ascii="Calibri" w:eastAsia="宋体" w:hAnsi="Calibri" w:cs="Times New Roman" w:hint="eastAsia"/>
                <w:szCs w:val="21"/>
              </w:rPr>
              <w:t>计算机应用技术</w:t>
            </w:r>
          </w:p>
          <w:p w:rsidR="003C321A" w:rsidRPr="002836CC" w:rsidRDefault="003C321A" w:rsidP="00136FCE">
            <w:pPr>
              <w:spacing w:line="280" w:lineRule="exac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 xml:space="preserve">Z1 </w:t>
            </w:r>
            <w:r>
              <w:rPr>
                <w:rFonts w:ascii="Calibri" w:eastAsia="宋体" w:hAnsi="Calibri" w:cs="Times New Roman" w:hint="eastAsia"/>
                <w:szCs w:val="21"/>
              </w:rPr>
              <w:t>计算机控制技术</w:t>
            </w:r>
          </w:p>
        </w:tc>
        <w:tc>
          <w:tcPr>
            <w:tcW w:w="831" w:type="dxa"/>
            <w:tcMar>
              <w:bottom w:w="170" w:type="dxa"/>
            </w:tcMar>
          </w:tcPr>
          <w:p w:rsidR="003C321A" w:rsidRPr="009F2F8A" w:rsidRDefault="003C321A" w:rsidP="00136FCE">
            <w:pPr>
              <w:jc w:val="center"/>
              <w:rPr>
                <w:rFonts w:ascii="Calibri" w:eastAsia="宋体" w:hAnsi="Calibri" w:cs="Times New Roman"/>
                <w:color w:val="000000" w:themeColor="text1"/>
                <w:szCs w:val="21"/>
              </w:rPr>
            </w:pPr>
          </w:p>
        </w:tc>
        <w:tc>
          <w:tcPr>
            <w:tcW w:w="1154" w:type="dxa"/>
            <w:tcMar>
              <w:bottom w:w="170" w:type="dxa"/>
            </w:tcMar>
            <w:vAlign w:val="center"/>
          </w:tcPr>
          <w:p w:rsidR="003C321A" w:rsidRPr="002836CC" w:rsidRDefault="003C321A" w:rsidP="00136FCE">
            <w:pPr>
              <w:spacing w:line="28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564" w:type="dxa"/>
            <w:tcMar>
              <w:bottom w:w="170" w:type="dxa"/>
            </w:tcMar>
          </w:tcPr>
          <w:p w:rsidR="003C321A" w:rsidRPr="002836CC" w:rsidRDefault="003C321A" w:rsidP="00136FCE">
            <w:pPr>
              <w:spacing w:line="280" w:lineRule="exact"/>
              <w:ind w:firstLineChars="18" w:firstLine="38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039" w:type="dxa"/>
            <w:vMerge/>
            <w:tcMar>
              <w:bottom w:w="170" w:type="dxa"/>
            </w:tcMar>
          </w:tcPr>
          <w:p w:rsidR="003C321A" w:rsidRPr="00165EAA" w:rsidRDefault="003C321A" w:rsidP="00136FCE">
            <w:pPr>
              <w:spacing w:line="280" w:lineRule="exact"/>
              <w:ind w:leftChars="-6" w:rightChars="21" w:right="44" w:hangingChars="6" w:hanging="13"/>
              <w:rPr>
                <w:rFonts w:ascii="Calibri" w:eastAsia="宋体" w:hAnsi="Calibri" w:cs="Times New Roman"/>
                <w:color w:val="000000" w:themeColor="text1"/>
                <w:szCs w:val="21"/>
              </w:rPr>
            </w:pPr>
          </w:p>
        </w:tc>
      </w:tr>
      <w:tr w:rsidR="003C321A" w:rsidRPr="002836CC" w:rsidTr="00136FCE">
        <w:trPr>
          <w:trHeight w:val="396"/>
          <w:jc w:val="center"/>
        </w:trPr>
        <w:tc>
          <w:tcPr>
            <w:tcW w:w="2830" w:type="dxa"/>
            <w:tcMar>
              <w:bottom w:w="170" w:type="dxa"/>
            </w:tcMar>
          </w:tcPr>
          <w:p w:rsidR="003C321A" w:rsidRDefault="003C321A" w:rsidP="00136FCE">
            <w:pPr>
              <w:spacing w:line="280" w:lineRule="exact"/>
              <w:rPr>
                <w:rFonts w:ascii="Calibri" w:eastAsia="宋体" w:hAnsi="Calibri" w:cs="Times New Roman"/>
                <w:b/>
                <w:bCs/>
                <w:szCs w:val="21"/>
              </w:rPr>
            </w:pPr>
          </w:p>
          <w:p w:rsidR="003C321A" w:rsidRDefault="003C321A" w:rsidP="00136FCE">
            <w:pPr>
              <w:spacing w:line="280" w:lineRule="exact"/>
              <w:rPr>
                <w:rFonts w:ascii="Calibri" w:eastAsia="宋体" w:hAnsi="Calibri" w:cs="Times New Roman"/>
                <w:b/>
                <w:bCs/>
                <w:szCs w:val="21"/>
              </w:rPr>
            </w:pPr>
          </w:p>
          <w:p w:rsidR="003C321A" w:rsidRPr="002836CC" w:rsidRDefault="003C321A" w:rsidP="00136FCE">
            <w:pPr>
              <w:spacing w:line="280" w:lineRule="exact"/>
              <w:rPr>
                <w:rFonts w:ascii="Calibri" w:eastAsia="宋体" w:hAnsi="Calibri" w:cs="Times New Roman"/>
                <w:b/>
                <w:bCs/>
                <w:szCs w:val="21"/>
              </w:rPr>
            </w:pPr>
            <w:r w:rsidRPr="007D47D2">
              <w:rPr>
                <w:rFonts w:ascii="Calibri" w:eastAsia="宋体" w:hAnsi="Calibri" w:cs="Times New Roman" w:hint="eastAsia"/>
                <w:b/>
                <w:bCs/>
                <w:szCs w:val="21"/>
              </w:rPr>
              <w:t>083500</w:t>
            </w:r>
            <w:r w:rsidRPr="007D47D2">
              <w:rPr>
                <w:rFonts w:ascii="Calibri" w:eastAsia="宋体" w:hAnsi="Calibri" w:cs="Times New Roman" w:hint="eastAsia"/>
                <w:b/>
                <w:bCs/>
                <w:szCs w:val="21"/>
              </w:rPr>
              <w:t>软件工程</w:t>
            </w:r>
          </w:p>
        </w:tc>
        <w:tc>
          <w:tcPr>
            <w:tcW w:w="831" w:type="dxa"/>
            <w:tcMar>
              <w:bottom w:w="170" w:type="dxa"/>
            </w:tcMar>
          </w:tcPr>
          <w:p w:rsidR="003C321A" w:rsidRDefault="003C321A" w:rsidP="00136FCE">
            <w:pPr>
              <w:spacing w:line="28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</w:p>
          <w:p w:rsidR="003C321A" w:rsidRDefault="003C321A" w:rsidP="00136FCE">
            <w:pPr>
              <w:spacing w:line="28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</w:p>
          <w:p w:rsidR="003C321A" w:rsidRPr="002836CC" w:rsidRDefault="003C321A" w:rsidP="00136FCE">
            <w:pPr>
              <w:spacing w:line="28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6</w:t>
            </w:r>
          </w:p>
        </w:tc>
        <w:tc>
          <w:tcPr>
            <w:tcW w:w="1154" w:type="dxa"/>
            <w:tcMar>
              <w:bottom w:w="170" w:type="dxa"/>
            </w:tcMar>
            <w:vAlign w:val="center"/>
          </w:tcPr>
          <w:p w:rsidR="003C321A" w:rsidRPr="002836CC" w:rsidRDefault="003C321A" w:rsidP="00136FCE">
            <w:pPr>
              <w:spacing w:line="280" w:lineRule="exact"/>
              <w:ind w:firstLineChars="100" w:firstLine="210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2</w:t>
            </w:r>
          </w:p>
        </w:tc>
        <w:tc>
          <w:tcPr>
            <w:tcW w:w="2564" w:type="dxa"/>
            <w:tcMar>
              <w:bottom w:w="170" w:type="dxa"/>
            </w:tcMar>
          </w:tcPr>
          <w:p w:rsidR="003C321A" w:rsidRPr="002836CC" w:rsidRDefault="003C321A" w:rsidP="00136FCE">
            <w:pPr>
              <w:spacing w:line="280" w:lineRule="exact"/>
              <w:ind w:firstLineChars="18" w:firstLine="38"/>
              <w:rPr>
                <w:rFonts w:ascii="Calibri" w:eastAsia="宋体" w:hAnsi="Calibri" w:cs="Times New Roman"/>
                <w:szCs w:val="21"/>
              </w:rPr>
            </w:pPr>
            <w:r w:rsidRPr="002836CC">
              <w:rPr>
                <w:rFonts w:ascii="Calibri" w:eastAsia="宋体" w:hAnsi="Calibri" w:cs="Times New Roman" w:hint="eastAsia"/>
                <w:szCs w:val="21"/>
              </w:rPr>
              <w:t>①</w:t>
            </w:r>
            <w:r w:rsidRPr="002836CC">
              <w:rPr>
                <w:rFonts w:ascii="Calibri" w:eastAsia="宋体" w:hAnsi="Calibri" w:cs="Times New Roman" w:hint="eastAsia"/>
                <w:szCs w:val="21"/>
              </w:rPr>
              <w:t>101</w:t>
            </w:r>
            <w:r w:rsidRPr="002836CC">
              <w:rPr>
                <w:rFonts w:ascii="Calibri" w:eastAsia="宋体" w:hAnsi="Calibri" w:cs="Times New Roman" w:hint="eastAsia"/>
                <w:szCs w:val="21"/>
              </w:rPr>
              <w:t>思想政治理论</w:t>
            </w:r>
          </w:p>
          <w:p w:rsidR="003C321A" w:rsidRPr="002836CC" w:rsidRDefault="003C321A" w:rsidP="00136FCE">
            <w:pPr>
              <w:spacing w:line="280" w:lineRule="exact"/>
              <w:ind w:firstLineChars="18" w:firstLine="38"/>
              <w:rPr>
                <w:rFonts w:ascii="Calibri" w:eastAsia="宋体" w:hAnsi="Calibri" w:cs="Times New Roman"/>
                <w:szCs w:val="21"/>
              </w:rPr>
            </w:pPr>
            <w:r w:rsidRPr="002836CC">
              <w:rPr>
                <w:rFonts w:ascii="Calibri" w:eastAsia="宋体" w:hAnsi="Calibri" w:cs="Times New Roman" w:hint="eastAsia"/>
                <w:szCs w:val="21"/>
              </w:rPr>
              <w:t>②</w:t>
            </w:r>
            <w:r w:rsidRPr="002836CC">
              <w:rPr>
                <w:rFonts w:ascii="Calibri" w:eastAsia="宋体" w:hAnsi="Calibri" w:cs="Times New Roman" w:hint="eastAsia"/>
                <w:szCs w:val="21"/>
              </w:rPr>
              <w:t>201</w:t>
            </w:r>
            <w:r w:rsidRPr="002836CC">
              <w:rPr>
                <w:rFonts w:ascii="Calibri" w:eastAsia="宋体" w:hAnsi="Calibri" w:cs="Times New Roman" w:hint="eastAsia"/>
                <w:szCs w:val="21"/>
              </w:rPr>
              <w:t>英语一</w:t>
            </w:r>
          </w:p>
          <w:p w:rsidR="003C321A" w:rsidRPr="002836CC" w:rsidRDefault="003C321A" w:rsidP="00136FCE">
            <w:pPr>
              <w:spacing w:line="280" w:lineRule="exact"/>
              <w:ind w:firstLineChars="18" w:firstLine="38"/>
              <w:rPr>
                <w:rFonts w:ascii="Calibri" w:eastAsia="宋体" w:hAnsi="Calibri" w:cs="Times New Roman"/>
                <w:szCs w:val="21"/>
              </w:rPr>
            </w:pPr>
            <w:r w:rsidRPr="002836CC">
              <w:rPr>
                <w:rFonts w:ascii="Calibri" w:eastAsia="宋体" w:hAnsi="Calibri" w:cs="Times New Roman" w:hint="eastAsia"/>
                <w:szCs w:val="21"/>
              </w:rPr>
              <w:t>③</w:t>
            </w:r>
            <w:r w:rsidRPr="002836CC">
              <w:rPr>
                <w:rFonts w:ascii="Calibri" w:eastAsia="宋体" w:hAnsi="Calibri" w:cs="Times New Roman" w:hint="eastAsia"/>
                <w:szCs w:val="21"/>
              </w:rPr>
              <w:t>301</w:t>
            </w:r>
            <w:r w:rsidRPr="002836CC">
              <w:rPr>
                <w:rFonts w:ascii="Calibri" w:eastAsia="宋体" w:hAnsi="Calibri" w:cs="Times New Roman" w:hint="eastAsia"/>
                <w:szCs w:val="21"/>
              </w:rPr>
              <w:t>数学一</w:t>
            </w:r>
          </w:p>
          <w:p w:rsidR="003C321A" w:rsidRPr="002836CC" w:rsidRDefault="003C321A" w:rsidP="00136FCE">
            <w:pPr>
              <w:spacing w:line="280" w:lineRule="exact"/>
              <w:ind w:firstLineChars="18" w:firstLine="38"/>
              <w:rPr>
                <w:rFonts w:ascii="Calibri" w:eastAsia="宋体" w:hAnsi="Calibri" w:cs="Times New Roman"/>
                <w:szCs w:val="21"/>
              </w:rPr>
            </w:pPr>
            <w:r w:rsidRPr="002836CC">
              <w:rPr>
                <w:rFonts w:ascii="Calibri" w:eastAsia="宋体" w:hAnsi="Calibri" w:cs="Times New Roman" w:hint="eastAsia"/>
                <w:szCs w:val="21"/>
              </w:rPr>
              <w:t>④</w:t>
            </w:r>
            <w:r w:rsidRPr="002836CC">
              <w:rPr>
                <w:rFonts w:ascii="Calibri" w:eastAsia="宋体" w:hAnsi="Calibri" w:cs="Times New Roman" w:hint="eastAsia"/>
                <w:szCs w:val="21"/>
              </w:rPr>
              <w:t>808</w:t>
            </w:r>
            <w:r w:rsidRPr="002836CC">
              <w:rPr>
                <w:rFonts w:ascii="Calibri" w:eastAsia="宋体" w:hAnsi="Calibri" w:cs="Times New Roman" w:hint="eastAsia"/>
                <w:szCs w:val="21"/>
              </w:rPr>
              <w:t>计算机专业基础综合</w:t>
            </w:r>
          </w:p>
        </w:tc>
        <w:tc>
          <w:tcPr>
            <w:tcW w:w="2039" w:type="dxa"/>
            <w:vMerge w:val="restart"/>
            <w:tcMar>
              <w:bottom w:w="170" w:type="dxa"/>
            </w:tcMar>
          </w:tcPr>
          <w:p w:rsidR="003C321A" w:rsidRPr="00165EAA" w:rsidRDefault="003C321A" w:rsidP="00136FCE">
            <w:pPr>
              <w:spacing w:line="280" w:lineRule="exact"/>
              <w:ind w:leftChars="-6" w:rightChars="21" w:right="44" w:hangingChars="6" w:hanging="13"/>
              <w:rPr>
                <w:rFonts w:ascii="Calibri" w:eastAsia="宋体" w:hAnsi="Calibri" w:cs="Times New Roman"/>
                <w:color w:val="000000" w:themeColor="text1"/>
                <w:szCs w:val="21"/>
              </w:rPr>
            </w:pPr>
            <w:r w:rsidRPr="00165EAA">
              <w:rPr>
                <w:rFonts w:ascii="Calibri" w:eastAsia="宋体" w:hAnsi="Calibri" w:cs="Times New Roman" w:hint="eastAsia"/>
                <w:color w:val="000000" w:themeColor="text1"/>
                <w:szCs w:val="21"/>
              </w:rPr>
              <w:t>本专业同等学力考生复试时加试：</w:t>
            </w:r>
          </w:p>
          <w:p w:rsidR="003C321A" w:rsidRPr="00165EAA" w:rsidRDefault="003C321A" w:rsidP="00136FCE">
            <w:pPr>
              <w:spacing w:line="280" w:lineRule="exact"/>
              <w:ind w:leftChars="-6" w:rightChars="21" w:right="44" w:hangingChars="6" w:hanging="13"/>
              <w:rPr>
                <w:rFonts w:ascii="Calibri" w:eastAsia="宋体" w:hAnsi="Calibri" w:cs="Times New Roman"/>
                <w:color w:val="000000" w:themeColor="text1"/>
                <w:szCs w:val="21"/>
              </w:rPr>
            </w:pPr>
            <w:r w:rsidRPr="00165EAA">
              <w:rPr>
                <w:rFonts w:ascii="Calibri" w:eastAsia="宋体" w:hAnsi="Calibri" w:cs="Times New Roman" w:hint="eastAsia"/>
                <w:color w:val="000000" w:themeColor="text1"/>
                <w:szCs w:val="21"/>
              </w:rPr>
              <w:t>1.</w:t>
            </w:r>
            <w:r w:rsidRPr="00165EAA">
              <w:rPr>
                <w:rFonts w:ascii="Calibri" w:eastAsia="宋体" w:hAnsi="Calibri" w:cs="Times New Roman" w:hint="eastAsia"/>
                <w:color w:val="000000" w:themeColor="text1"/>
                <w:szCs w:val="21"/>
              </w:rPr>
              <w:t>计算机网络</w:t>
            </w:r>
          </w:p>
          <w:p w:rsidR="003C321A" w:rsidRPr="00165EAA" w:rsidRDefault="003C321A" w:rsidP="00136FCE">
            <w:pPr>
              <w:spacing w:line="280" w:lineRule="exact"/>
              <w:ind w:leftChars="-6" w:rightChars="21" w:right="44" w:hangingChars="6" w:hanging="13"/>
              <w:rPr>
                <w:rFonts w:ascii="Calibri" w:eastAsia="宋体" w:hAnsi="Calibri" w:cs="Times New Roman"/>
                <w:color w:val="000000" w:themeColor="text1"/>
                <w:szCs w:val="21"/>
              </w:rPr>
            </w:pPr>
            <w:r w:rsidRPr="00165EAA">
              <w:rPr>
                <w:rFonts w:ascii="Calibri" w:eastAsia="宋体" w:hAnsi="Calibri" w:cs="Times New Roman" w:hint="eastAsia"/>
                <w:color w:val="000000" w:themeColor="text1"/>
                <w:szCs w:val="21"/>
              </w:rPr>
              <w:t>2.</w:t>
            </w:r>
            <w:r w:rsidRPr="00165EAA">
              <w:rPr>
                <w:rFonts w:ascii="Calibri" w:eastAsia="宋体" w:hAnsi="Calibri" w:cs="Times New Roman" w:hint="eastAsia"/>
                <w:color w:val="000000" w:themeColor="text1"/>
                <w:szCs w:val="21"/>
              </w:rPr>
              <w:t>软件工程</w:t>
            </w:r>
          </w:p>
        </w:tc>
      </w:tr>
      <w:tr w:rsidR="003C321A" w:rsidRPr="002836CC" w:rsidTr="00136FCE">
        <w:trPr>
          <w:trHeight w:val="396"/>
          <w:jc w:val="center"/>
        </w:trPr>
        <w:tc>
          <w:tcPr>
            <w:tcW w:w="2830" w:type="dxa"/>
            <w:tcMar>
              <w:bottom w:w="170" w:type="dxa"/>
            </w:tcMar>
          </w:tcPr>
          <w:p w:rsidR="003C321A" w:rsidRPr="002836CC" w:rsidRDefault="003C321A" w:rsidP="00136FCE">
            <w:pPr>
              <w:spacing w:line="280" w:lineRule="exac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831" w:type="dxa"/>
            <w:tcMar>
              <w:bottom w:w="170" w:type="dxa"/>
            </w:tcMar>
          </w:tcPr>
          <w:p w:rsidR="003C321A" w:rsidRPr="002836CC" w:rsidRDefault="003C321A" w:rsidP="00136FCE">
            <w:pPr>
              <w:spacing w:line="28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54" w:type="dxa"/>
            <w:tcMar>
              <w:bottom w:w="170" w:type="dxa"/>
            </w:tcMar>
            <w:vAlign w:val="center"/>
          </w:tcPr>
          <w:p w:rsidR="003C321A" w:rsidRPr="002836CC" w:rsidRDefault="003C321A" w:rsidP="00136FCE">
            <w:pPr>
              <w:spacing w:line="28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564" w:type="dxa"/>
            <w:tcMar>
              <w:bottom w:w="170" w:type="dxa"/>
            </w:tcMar>
          </w:tcPr>
          <w:p w:rsidR="003C321A" w:rsidRDefault="003C321A" w:rsidP="00136FCE">
            <w:pPr>
              <w:spacing w:line="280" w:lineRule="exact"/>
              <w:ind w:firstLineChars="18" w:firstLine="38"/>
              <w:rPr>
                <w:rFonts w:ascii="Calibri" w:eastAsia="宋体" w:hAnsi="Calibri" w:cs="Times New Roman"/>
                <w:szCs w:val="21"/>
              </w:rPr>
            </w:pPr>
          </w:p>
          <w:p w:rsidR="003C321A" w:rsidRPr="002836CC" w:rsidRDefault="003C321A" w:rsidP="00136FCE">
            <w:pPr>
              <w:spacing w:line="280" w:lineRule="exact"/>
              <w:ind w:firstLineChars="18" w:firstLine="38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 xml:space="preserve"> </w:t>
            </w:r>
            <w:r>
              <w:rPr>
                <w:rFonts w:ascii="Calibri" w:eastAsia="宋体" w:hAnsi="Calibri" w:cs="Times New Roman"/>
                <w:szCs w:val="21"/>
              </w:rPr>
              <w:t xml:space="preserve">                          </w:t>
            </w:r>
          </w:p>
        </w:tc>
        <w:tc>
          <w:tcPr>
            <w:tcW w:w="2039" w:type="dxa"/>
            <w:vMerge/>
            <w:tcMar>
              <w:bottom w:w="170" w:type="dxa"/>
            </w:tcMar>
          </w:tcPr>
          <w:p w:rsidR="003C321A" w:rsidRPr="00165EAA" w:rsidRDefault="003C321A" w:rsidP="00136FCE">
            <w:pPr>
              <w:spacing w:line="280" w:lineRule="exact"/>
              <w:ind w:rightChars="21" w:right="44"/>
              <w:rPr>
                <w:rFonts w:ascii="Calibri" w:eastAsia="宋体" w:hAnsi="Calibri" w:cs="Times New Roman"/>
                <w:color w:val="000000" w:themeColor="text1"/>
                <w:szCs w:val="21"/>
              </w:rPr>
            </w:pPr>
          </w:p>
        </w:tc>
      </w:tr>
      <w:tr w:rsidR="003C321A" w:rsidRPr="002836CC" w:rsidTr="00136FCE">
        <w:trPr>
          <w:trHeight w:val="396"/>
          <w:jc w:val="center"/>
        </w:trPr>
        <w:tc>
          <w:tcPr>
            <w:tcW w:w="2830" w:type="dxa"/>
            <w:tcMar>
              <w:bottom w:w="170" w:type="dxa"/>
            </w:tcMar>
          </w:tcPr>
          <w:p w:rsidR="003C321A" w:rsidRDefault="003C321A" w:rsidP="00136FCE">
            <w:pPr>
              <w:spacing w:line="280" w:lineRule="exact"/>
              <w:rPr>
                <w:rFonts w:ascii="Calibri" w:eastAsia="宋体" w:hAnsi="Calibri" w:cs="Times New Roman"/>
                <w:b/>
                <w:bCs/>
                <w:szCs w:val="21"/>
              </w:rPr>
            </w:pPr>
          </w:p>
          <w:p w:rsidR="003C321A" w:rsidRDefault="003C321A" w:rsidP="00136FCE">
            <w:pPr>
              <w:spacing w:line="280" w:lineRule="exact"/>
              <w:rPr>
                <w:rFonts w:ascii="Calibri" w:eastAsia="宋体" w:hAnsi="Calibri" w:cs="Times New Roman"/>
                <w:b/>
                <w:bCs/>
                <w:szCs w:val="21"/>
              </w:rPr>
            </w:pPr>
          </w:p>
          <w:p w:rsidR="003C321A" w:rsidRPr="002836CC" w:rsidRDefault="003C321A" w:rsidP="00136FCE">
            <w:pPr>
              <w:spacing w:line="280" w:lineRule="exact"/>
              <w:rPr>
                <w:rFonts w:ascii="Calibri" w:eastAsia="宋体" w:hAnsi="Calibri" w:cs="Times New Roman"/>
                <w:szCs w:val="21"/>
              </w:rPr>
            </w:pPr>
            <w:r w:rsidRPr="00EF78EA">
              <w:rPr>
                <w:rFonts w:ascii="Calibri" w:eastAsia="宋体" w:hAnsi="Calibri" w:cs="Times New Roman" w:hint="eastAsia"/>
                <w:b/>
                <w:bCs/>
                <w:szCs w:val="21"/>
              </w:rPr>
              <w:t>1205</w:t>
            </w:r>
            <w:r w:rsidRPr="00EF78EA">
              <w:rPr>
                <w:rFonts w:ascii="Calibri" w:eastAsia="宋体" w:hAnsi="Calibri" w:cs="Times New Roman"/>
                <w:b/>
                <w:bCs/>
                <w:szCs w:val="21"/>
              </w:rPr>
              <w:t>00</w:t>
            </w:r>
            <w:r w:rsidRPr="00EF78EA">
              <w:rPr>
                <w:rFonts w:ascii="Calibri" w:eastAsia="宋体" w:hAnsi="Calibri" w:cs="Times New Roman" w:hint="eastAsia"/>
                <w:b/>
                <w:bCs/>
                <w:szCs w:val="21"/>
              </w:rPr>
              <w:t>图书情报与档案管理</w:t>
            </w:r>
          </w:p>
        </w:tc>
        <w:tc>
          <w:tcPr>
            <w:tcW w:w="831" w:type="dxa"/>
            <w:tcMar>
              <w:bottom w:w="170" w:type="dxa"/>
            </w:tcMar>
          </w:tcPr>
          <w:p w:rsidR="003C321A" w:rsidRDefault="003C321A" w:rsidP="00136FCE">
            <w:pPr>
              <w:spacing w:line="28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</w:p>
          <w:p w:rsidR="003C321A" w:rsidRDefault="003C321A" w:rsidP="00136FCE">
            <w:pPr>
              <w:spacing w:line="28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</w:p>
          <w:p w:rsidR="003C321A" w:rsidRPr="002836CC" w:rsidRDefault="003C321A" w:rsidP="00136FCE">
            <w:pPr>
              <w:spacing w:line="28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/>
                <w:szCs w:val="21"/>
              </w:rPr>
              <w:t>9</w:t>
            </w:r>
          </w:p>
        </w:tc>
        <w:tc>
          <w:tcPr>
            <w:tcW w:w="1154" w:type="dxa"/>
            <w:tcMar>
              <w:bottom w:w="170" w:type="dxa"/>
            </w:tcMar>
            <w:vAlign w:val="center"/>
          </w:tcPr>
          <w:p w:rsidR="003C321A" w:rsidRDefault="003C321A" w:rsidP="00136FCE">
            <w:pPr>
              <w:spacing w:line="280" w:lineRule="exact"/>
              <w:rPr>
                <w:rFonts w:ascii="Calibri" w:eastAsia="宋体" w:hAnsi="Calibri" w:cs="Times New Roman"/>
                <w:szCs w:val="21"/>
              </w:rPr>
            </w:pPr>
          </w:p>
          <w:p w:rsidR="003C321A" w:rsidRPr="002836CC" w:rsidRDefault="003C321A" w:rsidP="00136FCE">
            <w:pPr>
              <w:spacing w:line="280" w:lineRule="exact"/>
              <w:ind w:firstLineChars="100" w:firstLine="210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4</w:t>
            </w:r>
          </w:p>
        </w:tc>
        <w:tc>
          <w:tcPr>
            <w:tcW w:w="2564" w:type="dxa"/>
            <w:tcMar>
              <w:bottom w:w="170" w:type="dxa"/>
            </w:tcMar>
          </w:tcPr>
          <w:p w:rsidR="003C321A" w:rsidRPr="002836CC" w:rsidRDefault="003C321A" w:rsidP="00136FCE">
            <w:pPr>
              <w:spacing w:line="280" w:lineRule="exact"/>
              <w:ind w:firstLineChars="18" w:firstLine="38"/>
              <w:rPr>
                <w:rFonts w:ascii="Calibri" w:eastAsia="宋体" w:hAnsi="Calibri" w:cs="Times New Roman"/>
                <w:szCs w:val="21"/>
              </w:rPr>
            </w:pPr>
            <w:r w:rsidRPr="002836CC">
              <w:rPr>
                <w:rFonts w:ascii="Calibri" w:eastAsia="宋体" w:hAnsi="Calibri" w:cs="Times New Roman"/>
                <w:szCs w:val="21"/>
              </w:rPr>
              <w:t>①101</w:t>
            </w:r>
            <w:r w:rsidRPr="002836CC">
              <w:rPr>
                <w:rFonts w:ascii="Calibri" w:eastAsia="宋体" w:hAnsi="Calibri" w:cs="Times New Roman"/>
                <w:szCs w:val="21"/>
              </w:rPr>
              <w:t>思想政治理论</w:t>
            </w:r>
          </w:p>
          <w:p w:rsidR="003C321A" w:rsidRPr="002836CC" w:rsidRDefault="003C321A" w:rsidP="00136FCE">
            <w:pPr>
              <w:spacing w:line="280" w:lineRule="exact"/>
              <w:ind w:firstLineChars="18" w:firstLine="38"/>
              <w:rPr>
                <w:rFonts w:ascii="Calibri" w:eastAsia="宋体" w:hAnsi="Calibri" w:cs="Times New Roman"/>
                <w:szCs w:val="21"/>
              </w:rPr>
            </w:pPr>
            <w:r w:rsidRPr="002836CC">
              <w:rPr>
                <w:rFonts w:ascii="Calibri" w:eastAsia="宋体" w:hAnsi="Calibri" w:cs="Times New Roman"/>
                <w:szCs w:val="21"/>
              </w:rPr>
              <w:t>②201</w:t>
            </w:r>
            <w:r w:rsidRPr="002836CC">
              <w:rPr>
                <w:rFonts w:ascii="Calibri" w:eastAsia="宋体" w:hAnsi="Calibri" w:cs="Times New Roman"/>
                <w:szCs w:val="21"/>
              </w:rPr>
              <w:t>英语一</w:t>
            </w:r>
          </w:p>
          <w:p w:rsidR="003C321A" w:rsidRPr="002836CC" w:rsidRDefault="003C321A" w:rsidP="00136FCE">
            <w:pPr>
              <w:spacing w:line="280" w:lineRule="exact"/>
              <w:ind w:firstLineChars="18" w:firstLine="38"/>
              <w:rPr>
                <w:rFonts w:ascii="Calibri" w:eastAsia="宋体" w:hAnsi="Calibri" w:cs="Times New Roman"/>
                <w:szCs w:val="21"/>
              </w:rPr>
            </w:pPr>
            <w:r w:rsidRPr="002836CC">
              <w:rPr>
                <w:rFonts w:ascii="Calibri" w:eastAsia="宋体" w:hAnsi="Calibri" w:cs="Times New Roman"/>
                <w:szCs w:val="21"/>
              </w:rPr>
              <w:t>③614</w:t>
            </w:r>
            <w:r w:rsidRPr="002836CC">
              <w:rPr>
                <w:rFonts w:ascii="Calibri" w:eastAsia="宋体" w:hAnsi="Calibri" w:cs="Times New Roman"/>
                <w:szCs w:val="21"/>
              </w:rPr>
              <w:t>信息管理基础</w:t>
            </w:r>
          </w:p>
          <w:p w:rsidR="003C321A" w:rsidRPr="002836CC" w:rsidRDefault="003C321A" w:rsidP="00136FCE">
            <w:pPr>
              <w:spacing w:line="280" w:lineRule="exact"/>
              <w:ind w:firstLineChars="18" w:firstLine="38"/>
              <w:rPr>
                <w:rFonts w:ascii="Calibri" w:eastAsia="宋体" w:hAnsi="Calibri" w:cs="Times New Roman"/>
                <w:szCs w:val="21"/>
              </w:rPr>
            </w:pPr>
            <w:r w:rsidRPr="002836CC">
              <w:rPr>
                <w:rFonts w:ascii="Calibri" w:eastAsia="宋体" w:hAnsi="Calibri" w:cs="Times New Roman"/>
                <w:szCs w:val="21"/>
              </w:rPr>
              <w:t>④845</w:t>
            </w:r>
            <w:r w:rsidRPr="002836CC">
              <w:rPr>
                <w:rFonts w:ascii="Calibri" w:eastAsia="宋体" w:hAnsi="Calibri" w:cs="Times New Roman"/>
                <w:szCs w:val="21"/>
              </w:rPr>
              <w:t>信息组织与检索</w:t>
            </w:r>
          </w:p>
        </w:tc>
        <w:tc>
          <w:tcPr>
            <w:tcW w:w="2039" w:type="dxa"/>
            <w:vMerge w:val="restart"/>
            <w:tcMar>
              <w:bottom w:w="170" w:type="dxa"/>
            </w:tcMar>
          </w:tcPr>
          <w:p w:rsidR="003C321A" w:rsidRPr="00165EAA" w:rsidRDefault="003C321A" w:rsidP="00136FCE">
            <w:pPr>
              <w:spacing w:line="280" w:lineRule="exact"/>
              <w:ind w:rightChars="21" w:right="44"/>
              <w:rPr>
                <w:rFonts w:ascii="Calibri" w:eastAsia="宋体" w:hAnsi="Calibri" w:cs="Times New Roman"/>
                <w:color w:val="000000" w:themeColor="text1"/>
                <w:szCs w:val="21"/>
              </w:rPr>
            </w:pPr>
            <w:r w:rsidRPr="00165EAA">
              <w:rPr>
                <w:rFonts w:ascii="Calibri" w:eastAsia="宋体" w:hAnsi="Calibri" w:cs="Times New Roman" w:hint="eastAsia"/>
                <w:color w:val="000000" w:themeColor="text1"/>
                <w:szCs w:val="21"/>
              </w:rPr>
              <w:t>本专业同等学力考生复试时加试：</w:t>
            </w:r>
          </w:p>
          <w:p w:rsidR="003C321A" w:rsidRPr="00165EAA" w:rsidRDefault="003C321A" w:rsidP="00136FCE">
            <w:pPr>
              <w:spacing w:line="280" w:lineRule="exact"/>
              <w:ind w:rightChars="21" w:right="44"/>
              <w:rPr>
                <w:rFonts w:ascii="Calibri" w:eastAsia="宋体" w:hAnsi="Calibri" w:cs="Times New Roman"/>
                <w:color w:val="000000" w:themeColor="text1"/>
                <w:szCs w:val="21"/>
              </w:rPr>
            </w:pPr>
            <w:r w:rsidRPr="00165EAA">
              <w:rPr>
                <w:rFonts w:ascii="Calibri" w:eastAsia="宋体" w:hAnsi="Calibri" w:cs="Times New Roman" w:hint="eastAsia"/>
                <w:color w:val="000000" w:themeColor="text1"/>
                <w:szCs w:val="21"/>
              </w:rPr>
              <w:t>1.</w:t>
            </w:r>
            <w:r w:rsidRPr="00165EAA">
              <w:rPr>
                <w:rFonts w:ascii="Calibri" w:eastAsia="宋体" w:hAnsi="Calibri" w:cs="Times New Roman" w:hint="eastAsia"/>
                <w:color w:val="000000" w:themeColor="text1"/>
                <w:szCs w:val="21"/>
              </w:rPr>
              <w:t>信息传播学</w:t>
            </w:r>
          </w:p>
          <w:p w:rsidR="003C321A" w:rsidRPr="00165EAA" w:rsidRDefault="003C321A" w:rsidP="00136FCE">
            <w:pPr>
              <w:spacing w:line="280" w:lineRule="exact"/>
              <w:ind w:rightChars="21" w:right="44"/>
              <w:rPr>
                <w:rFonts w:ascii="Calibri" w:eastAsia="宋体" w:hAnsi="Calibri" w:cs="Times New Roman"/>
                <w:color w:val="000000" w:themeColor="text1"/>
                <w:szCs w:val="21"/>
              </w:rPr>
            </w:pPr>
            <w:r w:rsidRPr="00165EAA">
              <w:rPr>
                <w:rFonts w:ascii="Calibri" w:eastAsia="宋体" w:hAnsi="Calibri" w:cs="Times New Roman" w:hint="eastAsia"/>
                <w:color w:val="000000" w:themeColor="text1"/>
                <w:szCs w:val="21"/>
              </w:rPr>
              <w:t>2.</w:t>
            </w:r>
            <w:r w:rsidRPr="00165EAA">
              <w:rPr>
                <w:rFonts w:ascii="Calibri" w:eastAsia="宋体" w:hAnsi="Calibri" w:cs="Times New Roman" w:hint="eastAsia"/>
                <w:color w:val="000000" w:themeColor="text1"/>
                <w:szCs w:val="21"/>
              </w:rPr>
              <w:t>计算机基础综合</w:t>
            </w:r>
          </w:p>
        </w:tc>
      </w:tr>
      <w:tr w:rsidR="003C321A" w:rsidRPr="002836CC" w:rsidTr="00136FCE">
        <w:trPr>
          <w:trHeight w:val="396"/>
          <w:jc w:val="center"/>
        </w:trPr>
        <w:tc>
          <w:tcPr>
            <w:tcW w:w="2830" w:type="dxa"/>
            <w:tcMar>
              <w:bottom w:w="170" w:type="dxa"/>
            </w:tcMar>
          </w:tcPr>
          <w:p w:rsidR="003C321A" w:rsidRPr="00EB21C6" w:rsidRDefault="003C321A" w:rsidP="00136FCE">
            <w:pPr>
              <w:spacing w:line="280" w:lineRule="exact"/>
              <w:rPr>
                <w:rFonts w:ascii="Calibri" w:eastAsia="宋体" w:hAnsi="Calibri" w:cs="Times New Roman"/>
                <w:bCs/>
                <w:szCs w:val="21"/>
              </w:rPr>
            </w:pPr>
            <w:r w:rsidRPr="00EB21C6">
              <w:rPr>
                <w:rFonts w:ascii="Calibri" w:eastAsia="宋体" w:hAnsi="Calibri" w:cs="Times New Roman"/>
                <w:bCs/>
                <w:szCs w:val="21"/>
              </w:rPr>
              <w:t xml:space="preserve">01 </w:t>
            </w:r>
            <w:r w:rsidRPr="00EB21C6">
              <w:rPr>
                <w:rFonts w:ascii="Calibri" w:eastAsia="宋体" w:hAnsi="Calibri" w:cs="Times New Roman" w:hint="eastAsia"/>
                <w:bCs/>
                <w:szCs w:val="21"/>
              </w:rPr>
              <w:t>图书馆学</w:t>
            </w:r>
          </w:p>
          <w:p w:rsidR="003C321A" w:rsidRPr="00EB21C6" w:rsidRDefault="003C321A" w:rsidP="00136FCE">
            <w:pPr>
              <w:spacing w:line="280" w:lineRule="exact"/>
              <w:rPr>
                <w:rFonts w:ascii="Calibri" w:eastAsia="宋体" w:hAnsi="Calibri" w:cs="Times New Roman"/>
                <w:bCs/>
                <w:szCs w:val="21"/>
              </w:rPr>
            </w:pPr>
            <w:r w:rsidRPr="00EB21C6">
              <w:rPr>
                <w:rFonts w:ascii="Calibri" w:eastAsia="宋体" w:hAnsi="Calibri" w:cs="Times New Roman"/>
                <w:bCs/>
                <w:szCs w:val="21"/>
              </w:rPr>
              <w:t xml:space="preserve">02 </w:t>
            </w:r>
            <w:r w:rsidRPr="00EB21C6">
              <w:rPr>
                <w:rFonts w:ascii="Calibri" w:eastAsia="宋体" w:hAnsi="Calibri" w:cs="Times New Roman" w:hint="eastAsia"/>
                <w:bCs/>
                <w:szCs w:val="21"/>
              </w:rPr>
              <w:t>情报学</w:t>
            </w:r>
          </w:p>
          <w:p w:rsidR="003C321A" w:rsidRPr="00EB21C6" w:rsidRDefault="003C321A" w:rsidP="00136FCE">
            <w:pPr>
              <w:spacing w:line="280" w:lineRule="exact"/>
              <w:rPr>
                <w:rFonts w:ascii="Calibri" w:eastAsia="宋体" w:hAnsi="Calibri" w:cs="Times New Roman"/>
                <w:bCs/>
                <w:szCs w:val="21"/>
              </w:rPr>
            </w:pPr>
            <w:r w:rsidRPr="00EB21C6">
              <w:rPr>
                <w:rFonts w:ascii="Calibri" w:eastAsia="宋体" w:hAnsi="Calibri" w:cs="Times New Roman"/>
                <w:bCs/>
                <w:szCs w:val="21"/>
              </w:rPr>
              <w:t xml:space="preserve">03 </w:t>
            </w:r>
            <w:r w:rsidRPr="00EB21C6">
              <w:rPr>
                <w:rFonts w:ascii="Calibri" w:eastAsia="宋体" w:hAnsi="Calibri" w:cs="Times New Roman" w:hint="eastAsia"/>
                <w:bCs/>
                <w:szCs w:val="21"/>
              </w:rPr>
              <w:t>档案学</w:t>
            </w:r>
          </w:p>
        </w:tc>
        <w:tc>
          <w:tcPr>
            <w:tcW w:w="831" w:type="dxa"/>
            <w:tcMar>
              <w:bottom w:w="170" w:type="dxa"/>
            </w:tcMar>
          </w:tcPr>
          <w:p w:rsidR="003C321A" w:rsidRPr="002836CC" w:rsidRDefault="003C321A" w:rsidP="00136FCE">
            <w:pPr>
              <w:spacing w:line="28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54" w:type="dxa"/>
            <w:tcMar>
              <w:bottom w:w="170" w:type="dxa"/>
            </w:tcMar>
            <w:vAlign w:val="center"/>
          </w:tcPr>
          <w:p w:rsidR="003C321A" w:rsidRPr="002836CC" w:rsidRDefault="003C321A" w:rsidP="00136FCE">
            <w:pPr>
              <w:spacing w:line="280" w:lineRule="exact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564" w:type="dxa"/>
            <w:tcMar>
              <w:bottom w:w="170" w:type="dxa"/>
            </w:tcMar>
          </w:tcPr>
          <w:p w:rsidR="003C321A" w:rsidRPr="002836CC" w:rsidRDefault="003C321A" w:rsidP="00136FCE">
            <w:pPr>
              <w:spacing w:line="280" w:lineRule="exact"/>
              <w:ind w:firstLineChars="18" w:firstLine="38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039" w:type="dxa"/>
            <w:vMerge/>
            <w:tcMar>
              <w:bottom w:w="170" w:type="dxa"/>
            </w:tcMar>
          </w:tcPr>
          <w:p w:rsidR="003C321A" w:rsidRPr="002836CC" w:rsidRDefault="003C321A" w:rsidP="00136FCE">
            <w:pPr>
              <w:spacing w:line="280" w:lineRule="exact"/>
              <w:ind w:rightChars="21" w:right="44"/>
              <w:rPr>
                <w:rFonts w:ascii="Calibri" w:eastAsia="宋体" w:hAnsi="Calibri" w:cs="Times New Roman"/>
                <w:szCs w:val="21"/>
              </w:rPr>
            </w:pPr>
          </w:p>
        </w:tc>
      </w:tr>
    </w:tbl>
    <w:p w:rsidR="00CE4531" w:rsidRPr="003C321A" w:rsidRDefault="00CE4531"/>
    <w:p w:rsidR="00CE4531" w:rsidRDefault="00CE4531"/>
    <w:p w:rsidR="00CE4531" w:rsidRDefault="00CE4531" w:rsidP="00161A39">
      <w:pPr>
        <w:ind w:leftChars="1600" w:left="4410" w:hangingChars="500" w:hanging="105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hint="eastAsia"/>
        </w:rPr>
        <w:t xml:space="preserve"> </w:t>
      </w:r>
      <w:r>
        <w:t xml:space="preserve">                                                   </w:t>
      </w:r>
    </w:p>
    <w:p w:rsidR="00161A39" w:rsidRDefault="00161A39" w:rsidP="00161A39">
      <w:pPr>
        <w:ind w:leftChars="1600" w:left="4760" w:hangingChars="500" w:hanging="1400"/>
        <w:rPr>
          <w:rFonts w:ascii="Times New Roman" w:eastAsia="宋体" w:hAnsi="Times New Roman" w:cs="Times New Roman"/>
          <w:sz w:val="28"/>
          <w:szCs w:val="28"/>
        </w:rPr>
      </w:pPr>
    </w:p>
    <w:p w:rsidR="00161A39" w:rsidRDefault="00161A39" w:rsidP="00161A39">
      <w:pPr>
        <w:ind w:leftChars="1600" w:left="4760" w:hangingChars="500" w:hanging="1400"/>
        <w:rPr>
          <w:rFonts w:ascii="Times New Roman" w:eastAsia="宋体" w:hAnsi="Times New Roman" w:cs="Times New Roman"/>
          <w:sz w:val="28"/>
          <w:szCs w:val="28"/>
        </w:rPr>
      </w:pPr>
    </w:p>
    <w:p w:rsidR="00161A39" w:rsidRDefault="00161A39" w:rsidP="00161A39">
      <w:pPr>
        <w:spacing w:line="380" w:lineRule="exact"/>
        <w:rPr>
          <w:rFonts w:ascii="宋体" w:hAnsi="宋体"/>
          <w:b/>
          <w:bCs/>
          <w:spacing w:val="2"/>
          <w:sz w:val="28"/>
          <w:szCs w:val="28"/>
        </w:rPr>
      </w:pPr>
    </w:p>
    <w:p w:rsidR="00161A39" w:rsidRPr="002A2EF9" w:rsidRDefault="00335F67" w:rsidP="002A2EF9">
      <w:pPr>
        <w:ind w:rightChars="-330" w:right="-693"/>
        <w:rPr>
          <w:rFonts w:ascii="Times New Roman" w:eastAsia="宋体" w:hAnsi="Times New Roman" w:cs="Times New Roman"/>
          <w:sz w:val="36"/>
          <w:szCs w:val="36"/>
        </w:rPr>
      </w:pPr>
      <w:r w:rsidRPr="002A2EF9">
        <w:rPr>
          <w:rFonts w:ascii="Times New Roman" w:eastAsia="宋体" w:hAnsi="Times New Roman" w:cs="Times New Roman" w:hint="eastAsia"/>
          <w:sz w:val="36"/>
          <w:szCs w:val="36"/>
        </w:rPr>
        <w:t>二、</w:t>
      </w:r>
      <w:r w:rsidR="00161A39" w:rsidRPr="002A2EF9">
        <w:rPr>
          <w:rFonts w:ascii="Times New Roman" w:eastAsia="宋体" w:hAnsi="Times New Roman" w:cs="Times New Roman" w:hint="eastAsia"/>
          <w:sz w:val="36"/>
          <w:szCs w:val="36"/>
        </w:rPr>
        <w:t>全日制专业学位硕士研究生招生专业目录</w:t>
      </w:r>
    </w:p>
    <w:p w:rsidR="00161A39" w:rsidRDefault="00161A39" w:rsidP="00161A39">
      <w:pPr>
        <w:widowControl/>
        <w:spacing w:line="400" w:lineRule="atLeast"/>
        <w:jc w:val="left"/>
        <w:rPr>
          <w:sz w:val="24"/>
        </w:rPr>
      </w:pPr>
    </w:p>
    <w:tbl>
      <w:tblPr>
        <w:tblW w:w="10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7"/>
        <w:gridCol w:w="1439"/>
        <w:gridCol w:w="1560"/>
        <w:gridCol w:w="2126"/>
        <w:gridCol w:w="1321"/>
      </w:tblGrid>
      <w:tr w:rsidR="00161A39" w:rsidTr="00247E0E">
        <w:trPr>
          <w:trHeight w:val="569"/>
          <w:tblHeader/>
          <w:jc w:val="center"/>
        </w:trPr>
        <w:tc>
          <w:tcPr>
            <w:tcW w:w="3577" w:type="dxa"/>
            <w:tcBorders>
              <w:top w:val="single" w:sz="4" w:space="0" w:color="auto"/>
              <w:bottom w:val="single" w:sz="4" w:space="0" w:color="auto"/>
            </w:tcBorders>
            <w:tcMar>
              <w:bottom w:w="170" w:type="dxa"/>
            </w:tcMar>
            <w:vAlign w:val="center"/>
          </w:tcPr>
          <w:p w:rsidR="00161A39" w:rsidRDefault="00161A39" w:rsidP="00247E0E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专业代码、名称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tcMar>
              <w:bottom w:w="170" w:type="dxa"/>
            </w:tcMar>
            <w:vAlign w:val="center"/>
          </w:tcPr>
          <w:p w:rsidR="00161A39" w:rsidRDefault="00161A39" w:rsidP="00247E0E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拟招生人数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1A39" w:rsidRDefault="00161A39" w:rsidP="00247E0E"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</w:p>
          <w:p w:rsidR="00161A39" w:rsidRDefault="00161A39" w:rsidP="00247E0E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其中拟接收推免生人数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bottom w:w="170" w:type="dxa"/>
            </w:tcMar>
            <w:vAlign w:val="center"/>
          </w:tcPr>
          <w:p w:rsidR="00161A39" w:rsidRDefault="00161A39" w:rsidP="00247E0E">
            <w:pPr>
              <w:ind w:firstLineChars="18" w:firstLine="38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考试科目</w:t>
            </w: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  <w:tcMar>
              <w:bottom w:w="170" w:type="dxa"/>
            </w:tcMar>
            <w:vAlign w:val="center"/>
          </w:tcPr>
          <w:p w:rsidR="00161A39" w:rsidRDefault="00161A39" w:rsidP="00247E0E">
            <w:pPr>
              <w:ind w:firstLineChars="18" w:firstLine="38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备注</w:t>
            </w:r>
          </w:p>
        </w:tc>
      </w:tr>
      <w:tr w:rsidR="00161A39" w:rsidTr="00247E0E">
        <w:trPr>
          <w:trHeight w:val="632"/>
          <w:jc w:val="center"/>
        </w:trPr>
        <w:tc>
          <w:tcPr>
            <w:tcW w:w="3577" w:type="dxa"/>
            <w:tcBorders>
              <w:top w:val="single" w:sz="4" w:space="0" w:color="auto"/>
            </w:tcBorders>
            <w:tcMar>
              <w:bottom w:w="170" w:type="dxa"/>
            </w:tcMar>
            <w:vAlign w:val="center"/>
          </w:tcPr>
          <w:p w:rsidR="00161A39" w:rsidRPr="00A5471D" w:rsidRDefault="00161A39" w:rsidP="00247E0E">
            <w:pPr>
              <w:spacing w:line="280" w:lineRule="exact"/>
              <w:rPr>
                <w:b/>
                <w:bCs/>
                <w:color w:val="000000"/>
                <w:szCs w:val="21"/>
              </w:rPr>
            </w:pPr>
            <w:r w:rsidRPr="00A5471D">
              <w:rPr>
                <w:rFonts w:hint="eastAsia"/>
                <w:b/>
                <w:bCs/>
                <w:color w:val="000000"/>
                <w:szCs w:val="21"/>
              </w:rPr>
              <w:t>321</w:t>
            </w:r>
            <w:r w:rsidRPr="00A5471D">
              <w:rPr>
                <w:b/>
                <w:bCs/>
                <w:color w:val="000000"/>
                <w:szCs w:val="21"/>
              </w:rPr>
              <w:t>计算机与信息科学学院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、软件学院</w:t>
            </w:r>
          </w:p>
          <w:p w:rsidR="00161A39" w:rsidRDefault="00161A39" w:rsidP="00247E0E">
            <w:pPr>
              <w:spacing w:line="300" w:lineRule="exact"/>
              <w:rPr>
                <w:b/>
                <w:color w:val="000000"/>
                <w:szCs w:val="21"/>
              </w:rPr>
            </w:pPr>
            <w:r w:rsidRPr="00A5471D">
              <w:rPr>
                <w:b/>
                <w:bCs/>
                <w:color w:val="000000"/>
                <w:szCs w:val="21"/>
              </w:rPr>
              <w:t>(023</w:t>
            </w:r>
            <w:r w:rsidRPr="00A5471D">
              <w:rPr>
                <w:b/>
                <w:bCs/>
                <w:color w:val="000000"/>
                <w:szCs w:val="21"/>
              </w:rPr>
              <w:t>－</w:t>
            </w:r>
            <w:r w:rsidRPr="00A5471D">
              <w:rPr>
                <w:b/>
                <w:bCs/>
                <w:color w:val="000000"/>
                <w:szCs w:val="21"/>
              </w:rPr>
              <w:t>6825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4001</w:t>
            </w:r>
            <w:r w:rsidRPr="00A5471D">
              <w:rPr>
                <w:b/>
                <w:bCs/>
                <w:color w:val="000000"/>
                <w:szCs w:val="21"/>
              </w:rPr>
              <w:t>)</w:t>
            </w:r>
          </w:p>
        </w:tc>
        <w:tc>
          <w:tcPr>
            <w:tcW w:w="1439" w:type="dxa"/>
            <w:tcBorders>
              <w:top w:val="single" w:sz="4" w:space="0" w:color="auto"/>
            </w:tcBorders>
            <w:tcMar>
              <w:bottom w:w="170" w:type="dxa"/>
            </w:tcMar>
            <w:vAlign w:val="center"/>
          </w:tcPr>
          <w:p w:rsidR="00161A39" w:rsidRDefault="00D02B37" w:rsidP="00247E0E"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161A39" w:rsidRDefault="00161A39" w:rsidP="00247E0E"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tcMar>
              <w:bottom w:w="170" w:type="dxa"/>
            </w:tcMar>
          </w:tcPr>
          <w:p w:rsidR="00161A39" w:rsidRDefault="00161A39" w:rsidP="00247E0E">
            <w:pPr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321" w:type="dxa"/>
            <w:tcBorders>
              <w:top w:val="single" w:sz="4" w:space="0" w:color="auto"/>
            </w:tcBorders>
            <w:tcMar>
              <w:bottom w:w="170" w:type="dxa"/>
            </w:tcMar>
          </w:tcPr>
          <w:p w:rsidR="00161A39" w:rsidRDefault="00161A39" w:rsidP="00247E0E">
            <w:pPr>
              <w:adjustRightInd w:val="0"/>
              <w:snapToGrid w:val="0"/>
              <w:rPr>
                <w:color w:val="000000"/>
              </w:rPr>
            </w:pPr>
          </w:p>
        </w:tc>
      </w:tr>
      <w:tr w:rsidR="00161A39" w:rsidTr="00247E0E">
        <w:trPr>
          <w:trHeight w:val="1225"/>
          <w:jc w:val="center"/>
        </w:trPr>
        <w:tc>
          <w:tcPr>
            <w:tcW w:w="3577" w:type="dxa"/>
            <w:tcMar>
              <w:bottom w:w="170" w:type="dxa"/>
            </w:tcMar>
          </w:tcPr>
          <w:p w:rsidR="00161A39" w:rsidRPr="00776BED" w:rsidRDefault="00161A39" w:rsidP="00247E0E">
            <w:pPr>
              <w:spacing w:line="300" w:lineRule="exact"/>
              <w:rPr>
                <w:b/>
                <w:color w:val="000000" w:themeColor="text1"/>
                <w:szCs w:val="21"/>
              </w:rPr>
            </w:pPr>
            <w:r w:rsidRPr="00776BED">
              <w:rPr>
                <w:rFonts w:hint="eastAsia"/>
                <w:b/>
                <w:color w:val="000000" w:themeColor="text1"/>
                <w:szCs w:val="21"/>
              </w:rPr>
              <w:t>0</w:t>
            </w:r>
            <w:r w:rsidRPr="00776BED">
              <w:rPr>
                <w:b/>
                <w:color w:val="000000" w:themeColor="text1"/>
                <w:szCs w:val="21"/>
              </w:rPr>
              <w:t>854</w:t>
            </w:r>
            <w:r w:rsidR="00D6766A" w:rsidRPr="00776BED">
              <w:rPr>
                <w:b/>
                <w:color w:val="000000" w:themeColor="text1"/>
                <w:szCs w:val="21"/>
              </w:rPr>
              <w:t>00</w:t>
            </w:r>
            <w:r w:rsidRPr="00776BED">
              <w:rPr>
                <w:b/>
                <w:color w:val="000000" w:themeColor="text1"/>
                <w:szCs w:val="21"/>
              </w:rPr>
              <w:t xml:space="preserve">   </w:t>
            </w:r>
            <w:r w:rsidR="00D6766A" w:rsidRPr="00776BED">
              <w:rPr>
                <w:rFonts w:hint="eastAsia"/>
                <w:b/>
                <w:color w:val="000000" w:themeColor="text1"/>
                <w:szCs w:val="21"/>
              </w:rPr>
              <w:t>电子信息</w:t>
            </w:r>
          </w:p>
        </w:tc>
        <w:tc>
          <w:tcPr>
            <w:tcW w:w="1439" w:type="dxa"/>
            <w:tcMar>
              <w:bottom w:w="170" w:type="dxa"/>
            </w:tcMar>
          </w:tcPr>
          <w:p w:rsidR="00161A39" w:rsidRPr="00776BED" w:rsidRDefault="00D02B37" w:rsidP="00247E0E">
            <w:pPr>
              <w:spacing w:line="30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62</w:t>
            </w:r>
          </w:p>
        </w:tc>
        <w:tc>
          <w:tcPr>
            <w:tcW w:w="1560" w:type="dxa"/>
          </w:tcPr>
          <w:p w:rsidR="00161A39" w:rsidRPr="00776BED" w:rsidRDefault="00161A39" w:rsidP="00247E0E">
            <w:pPr>
              <w:spacing w:line="300" w:lineRule="auto"/>
              <w:jc w:val="center"/>
              <w:rPr>
                <w:color w:val="000000" w:themeColor="text1"/>
              </w:rPr>
            </w:pPr>
            <w:r w:rsidRPr="00776BED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2126" w:type="dxa"/>
            <w:tcMar>
              <w:bottom w:w="170" w:type="dxa"/>
            </w:tcMar>
          </w:tcPr>
          <w:p w:rsidR="00161A39" w:rsidRPr="00776BED" w:rsidRDefault="00161A39" w:rsidP="00247E0E">
            <w:pPr>
              <w:spacing w:line="280" w:lineRule="exact"/>
              <w:ind w:firstLineChars="18" w:firstLine="38"/>
              <w:rPr>
                <w:color w:val="000000" w:themeColor="text1"/>
                <w:szCs w:val="21"/>
              </w:rPr>
            </w:pPr>
            <w:r w:rsidRPr="00776BED">
              <w:rPr>
                <w:rFonts w:hint="eastAsia"/>
                <w:color w:val="000000" w:themeColor="text1"/>
                <w:szCs w:val="21"/>
              </w:rPr>
              <w:t>①</w:t>
            </w:r>
            <w:r w:rsidRPr="00776BED">
              <w:rPr>
                <w:rFonts w:hint="eastAsia"/>
                <w:color w:val="000000" w:themeColor="text1"/>
                <w:szCs w:val="21"/>
              </w:rPr>
              <w:t>101</w:t>
            </w:r>
            <w:r w:rsidRPr="00776BED">
              <w:rPr>
                <w:rFonts w:hint="eastAsia"/>
                <w:color w:val="000000" w:themeColor="text1"/>
                <w:szCs w:val="21"/>
              </w:rPr>
              <w:t>思想</w:t>
            </w:r>
            <w:r w:rsidRPr="00776BED">
              <w:rPr>
                <w:color w:val="000000" w:themeColor="text1"/>
                <w:szCs w:val="21"/>
              </w:rPr>
              <w:t>政治理论</w:t>
            </w:r>
          </w:p>
          <w:p w:rsidR="00161A39" w:rsidRPr="00776BED" w:rsidRDefault="00161A39" w:rsidP="00247E0E">
            <w:pPr>
              <w:spacing w:line="280" w:lineRule="exact"/>
              <w:ind w:firstLineChars="18" w:firstLine="38"/>
              <w:rPr>
                <w:color w:val="000000" w:themeColor="text1"/>
                <w:szCs w:val="21"/>
              </w:rPr>
            </w:pPr>
            <w:r w:rsidRPr="00776BED">
              <w:rPr>
                <w:rFonts w:hint="eastAsia"/>
                <w:color w:val="000000" w:themeColor="text1"/>
                <w:szCs w:val="21"/>
              </w:rPr>
              <w:t>②</w:t>
            </w:r>
            <w:r w:rsidRPr="00776BED">
              <w:rPr>
                <w:rFonts w:hint="eastAsia"/>
                <w:color w:val="000000" w:themeColor="text1"/>
                <w:szCs w:val="21"/>
              </w:rPr>
              <w:t>204</w:t>
            </w:r>
            <w:r w:rsidRPr="00776BED">
              <w:rPr>
                <w:color w:val="000000" w:themeColor="text1"/>
                <w:szCs w:val="21"/>
              </w:rPr>
              <w:t>英语</w:t>
            </w:r>
            <w:r w:rsidRPr="00776BED">
              <w:rPr>
                <w:rFonts w:hint="eastAsia"/>
                <w:color w:val="000000" w:themeColor="text1"/>
                <w:szCs w:val="21"/>
              </w:rPr>
              <w:t>二</w:t>
            </w:r>
          </w:p>
          <w:p w:rsidR="00161A39" w:rsidRPr="00776BED" w:rsidRDefault="00161A39" w:rsidP="00247E0E">
            <w:pPr>
              <w:spacing w:line="280" w:lineRule="exact"/>
              <w:ind w:firstLineChars="18" w:firstLine="38"/>
              <w:rPr>
                <w:color w:val="000000" w:themeColor="text1"/>
                <w:szCs w:val="21"/>
              </w:rPr>
            </w:pPr>
            <w:r w:rsidRPr="00776BED">
              <w:rPr>
                <w:rFonts w:hint="eastAsia"/>
                <w:color w:val="000000" w:themeColor="text1"/>
                <w:szCs w:val="21"/>
              </w:rPr>
              <w:t>③</w:t>
            </w:r>
            <w:r w:rsidRPr="00776BED">
              <w:rPr>
                <w:rFonts w:hint="eastAsia"/>
                <w:color w:val="000000" w:themeColor="text1"/>
                <w:szCs w:val="21"/>
              </w:rPr>
              <w:t>302</w:t>
            </w:r>
            <w:r w:rsidRPr="00776BED">
              <w:rPr>
                <w:rFonts w:hint="eastAsia"/>
                <w:color w:val="000000" w:themeColor="text1"/>
                <w:szCs w:val="21"/>
              </w:rPr>
              <w:t>数学二</w:t>
            </w:r>
          </w:p>
          <w:p w:rsidR="00161A39" w:rsidRPr="00776BED" w:rsidRDefault="00161A39" w:rsidP="00247E0E">
            <w:pPr>
              <w:adjustRightInd w:val="0"/>
              <w:snapToGrid w:val="0"/>
              <w:rPr>
                <w:color w:val="000000" w:themeColor="text1"/>
              </w:rPr>
            </w:pPr>
            <w:r w:rsidRPr="00776BED">
              <w:rPr>
                <w:rFonts w:hint="eastAsia"/>
                <w:color w:val="000000" w:themeColor="text1"/>
                <w:szCs w:val="21"/>
              </w:rPr>
              <w:t>④</w:t>
            </w:r>
            <w:r w:rsidR="00646AE2" w:rsidRPr="00776BED">
              <w:rPr>
                <w:rFonts w:hint="eastAsia"/>
                <w:color w:val="000000" w:themeColor="text1"/>
                <w:szCs w:val="21"/>
              </w:rPr>
              <w:t>9</w:t>
            </w:r>
            <w:r w:rsidR="00646AE2" w:rsidRPr="00776BED">
              <w:rPr>
                <w:color w:val="000000" w:themeColor="text1"/>
                <w:szCs w:val="21"/>
              </w:rPr>
              <w:t>07</w:t>
            </w:r>
            <w:r w:rsidRPr="00776BED">
              <w:rPr>
                <w:rFonts w:hint="eastAsia"/>
                <w:color w:val="000000" w:themeColor="text1"/>
                <w:szCs w:val="21"/>
              </w:rPr>
              <w:t>计算机基础与数字电路</w:t>
            </w:r>
          </w:p>
        </w:tc>
        <w:tc>
          <w:tcPr>
            <w:tcW w:w="1321" w:type="dxa"/>
            <w:tcMar>
              <w:bottom w:w="170" w:type="dxa"/>
            </w:tcMar>
          </w:tcPr>
          <w:p w:rsidR="00161A39" w:rsidRPr="00B96B34" w:rsidRDefault="0062114A" w:rsidP="00247E0E">
            <w:pPr>
              <w:adjustRightInd w:val="0"/>
              <w:snapToGrid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本专业</w:t>
            </w:r>
            <w:bookmarkStart w:id="0" w:name="_GoBack"/>
            <w:bookmarkEnd w:id="0"/>
            <w:r w:rsidR="00161A39" w:rsidRPr="00B96B34">
              <w:rPr>
                <w:rFonts w:hint="eastAsia"/>
                <w:color w:val="000000"/>
              </w:rPr>
              <w:t>同等学力</w:t>
            </w:r>
            <w:r w:rsidR="007B534D">
              <w:rPr>
                <w:rFonts w:hint="eastAsia"/>
                <w:color w:val="000000"/>
              </w:rPr>
              <w:t>复试时</w:t>
            </w:r>
            <w:r w:rsidR="00161A39" w:rsidRPr="00B96B34">
              <w:rPr>
                <w:rFonts w:hint="eastAsia"/>
                <w:color w:val="000000"/>
              </w:rPr>
              <w:t>加试科目：</w:t>
            </w:r>
          </w:p>
          <w:p w:rsidR="00161A39" w:rsidRPr="00B96B34" w:rsidRDefault="00161A39" w:rsidP="00247E0E">
            <w:pPr>
              <w:adjustRightInd w:val="0"/>
              <w:snapToGrid w:val="0"/>
              <w:rPr>
                <w:color w:val="000000"/>
              </w:rPr>
            </w:pPr>
            <w:r w:rsidRPr="00B96B34">
              <w:rPr>
                <w:rFonts w:hint="eastAsia"/>
                <w:color w:val="000000"/>
              </w:rPr>
              <w:t>1</w:t>
            </w:r>
            <w:r w:rsidRPr="00B96B34">
              <w:rPr>
                <w:rFonts w:hint="eastAsia"/>
                <w:color w:val="000000"/>
              </w:rPr>
              <w:t>、计算机网络</w:t>
            </w:r>
          </w:p>
          <w:p w:rsidR="00161A39" w:rsidRDefault="00161A39" w:rsidP="00247E0E">
            <w:pPr>
              <w:adjustRightInd w:val="0"/>
              <w:snapToGrid w:val="0"/>
              <w:rPr>
                <w:color w:val="000000"/>
              </w:rPr>
            </w:pPr>
            <w:r w:rsidRPr="00B96B34">
              <w:rPr>
                <w:rFonts w:hint="eastAsia"/>
                <w:color w:val="000000"/>
              </w:rPr>
              <w:t>2</w:t>
            </w:r>
            <w:r w:rsidRPr="00B96B34">
              <w:rPr>
                <w:rFonts w:hint="eastAsia"/>
                <w:color w:val="000000"/>
              </w:rPr>
              <w:t>、软件工程</w:t>
            </w:r>
          </w:p>
        </w:tc>
      </w:tr>
    </w:tbl>
    <w:p w:rsidR="00161A39" w:rsidRDefault="00161A39" w:rsidP="00161A39">
      <w:pPr>
        <w:widowControl/>
        <w:spacing w:line="400" w:lineRule="atLeast"/>
        <w:jc w:val="left"/>
        <w:rPr>
          <w:sz w:val="24"/>
        </w:rPr>
      </w:pPr>
    </w:p>
    <w:p w:rsidR="00161A39" w:rsidRPr="00014579" w:rsidRDefault="00C55DF0" w:rsidP="00C55DF0">
      <w:pPr>
        <w:rPr>
          <w:rFonts w:ascii="Times New Roman" w:eastAsia="宋体" w:hAnsi="Times New Roman" w:cs="Times New Roman"/>
          <w:sz w:val="36"/>
          <w:szCs w:val="36"/>
        </w:rPr>
      </w:pPr>
      <w:r w:rsidRPr="00014579">
        <w:rPr>
          <w:rFonts w:ascii="Times New Roman" w:eastAsia="宋体" w:hAnsi="Times New Roman" w:cs="Times New Roman" w:hint="eastAsia"/>
          <w:sz w:val="36"/>
          <w:szCs w:val="36"/>
        </w:rPr>
        <w:t>三、</w:t>
      </w:r>
      <w:r w:rsidR="004B5BEB">
        <w:rPr>
          <w:rFonts w:ascii="Times New Roman" w:eastAsia="宋体" w:hAnsi="Times New Roman" w:cs="Times New Roman" w:hint="eastAsia"/>
          <w:sz w:val="36"/>
          <w:szCs w:val="36"/>
        </w:rPr>
        <w:t>考试科目</w:t>
      </w:r>
      <w:r w:rsidR="00014579" w:rsidRPr="00014579">
        <w:rPr>
          <w:rFonts w:ascii="Times New Roman" w:eastAsia="宋体" w:hAnsi="Times New Roman" w:cs="Times New Roman" w:hint="eastAsia"/>
          <w:sz w:val="36"/>
          <w:szCs w:val="36"/>
        </w:rPr>
        <w:t>参考范围</w:t>
      </w:r>
    </w:p>
    <w:p w:rsidR="0087115C" w:rsidRDefault="0087115C" w:rsidP="0087115C">
      <w:pPr>
        <w:rPr>
          <w:b/>
          <w:bCs/>
        </w:rPr>
      </w:pPr>
      <w:r w:rsidRPr="00D26F78">
        <w:rPr>
          <w:rFonts w:hint="eastAsia"/>
          <w:b/>
        </w:rPr>
        <w:t>0812</w:t>
      </w:r>
      <w:r w:rsidR="00014579">
        <w:rPr>
          <w:rFonts w:hint="eastAsia"/>
          <w:b/>
        </w:rPr>
        <w:t>00</w:t>
      </w:r>
      <w:r w:rsidRPr="00D26F78">
        <w:rPr>
          <w:rFonts w:hint="eastAsia"/>
          <w:b/>
          <w:bCs/>
        </w:rPr>
        <w:t>计算机</w:t>
      </w:r>
      <w:r>
        <w:rPr>
          <w:rFonts w:hint="eastAsia"/>
          <w:b/>
          <w:bCs/>
        </w:rPr>
        <w:t>科学与技术</w:t>
      </w:r>
      <w:r w:rsidR="00BB0F11">
        <w:rPr>
          <w:b/>
          <w:bCs/>
        </w:rPr>
        <w:t>:</w:t>
      </w:r>
    </w:p>
    <w:p w:rsidR="003D6577" w:rsidRPr="00D26F78" w:rsidRDefault="003D6577" w:rsidP="0087115C"/>
    <w:p w:rsidR="0087115C" w:rsidRDefault="0087115C" w:rsidP="0087115C">
      <w:pPr>
        <w:ind w:firstLineChars="100" w:firstLine="211"/>
        <w:rPr>
          <w:color w:val="333333"/>
        </w:rPr>
      </w:pPr>
      <w:bookmarkStart w:id="1" w:name="OLE_LINK5"/>
      <w:bookmarkStart w:id="2" w:name="OLE_LINK6"/>
      <w:r>
        <w:rPr>
          <w:rFonts w:hint="eastAsia"/>
          <w:b/>
        </w:rPr>
        <w:t>1</w:t>
      </w:r>
      <w:r w:rsidRPr="000B6592">
        <w:rPr>
          <w:rFonts w:hint="eastAsia"/>
          <w:b/>
        </w:rPr>
        <w:t>、计算机</w:t>
      </w:r>
      <w:r>
        <w:rPr>
          <w:rFonts w:hint="eastAsia"/>
          <w:b/>
        </w:rPr>
        <w:t>专业基础</w:t>
      </w:r>
      <w:r w:rsidRPr="000B6592">
        <w:rPr>
          <w:rFonts w:hint="eastAsia"/>
          <w:b/>
        </w:rPr>
        <w:t>综合：</w:t>
      </w:r>
      <w:r w:rsidRPr="000B6592">
        <w:rPr>
          <w:rFonts w:hint="eastAsia"/>
        </w:rPr>
        <w:t>主要涉及操作系统与数据结构的相关内容。</w:t>
      </w:r>
      <w:r>
        <w:t>数据结构：考核要点主要包括数据、数据结构和抽象数据类型等基本概念；线性表、栈、队列、串、数组、广义表、树和二叉树以及图等基本类型的数据结构及其应用；查找表和排序；初步的算法设计与分析能力。</w:t>
      </w:r>
      <w:r>
        <w:rPr>
          <w:rFonts w:ascii="宋体" w:hAnsi="宋体" w:hint="eastAsia"/>
          <w:color w:val="000000"/>
          <w:kern w:val="0"/>
          <w:szCs w:val="21"/>
        </w:rPr>
        <w:t>操作系统：课程</w:t>
      </w:r>
      <w:r w:rsidRPr="007F6A94">
        <w:rPr>
          <w:rFonts w:ascii="宋体" w:hAnsi="宋体" w:hint="eastAsia"/>
          <w:color w:val="000000"/>
          <w:kern w:val="0"/>
          <w:szCs w:val="21"/>
        </w:rPr>
        <w:t>要求考生比较系统地掌握操作系统的基本概念、基本原理和基本功能，理解操作系统的整体运行过程</w:t>
      </w:r>
      <w:r>
        <w:rPr>
          <w:rFonts w:ascii="宋体" w:hAnsi="宋体" w:hint="eastAsia"/>
          <w:color w:val="000000"/>
          <w:kern w:val="0"/>
          <w:szCs w:val="21"/>
        </w:rPr>
        <w:t>，</w:t>
      </w:r>
      <w:r w:rsidRPr="007F6A94">
        <w:rPr>
          <w:rFonts w:ascii="宋体" w:hAnsi="宋体" w:hint="eastAsia"/>
          <w:color w:val="000000"/>
          <w:kern w:val="0"/>
          <w:szCs w:val="21"/>
        </w:rPr>
        <w:t>掌握操作系统进程、内存、文件和I/O管理的策略、算法、机制以及相互关系。能够运用所学的操作系统原理、方法与技术分析问题和解决问题，并能利用C语言描述相关算法。</w:t>
      </w:r>
    </w:p>
    <w:p w:rsidR="0087115C" w:rsidRPr="00D26F78" w:rsidRDefault="0087115C" w:rsidP="0087115C">
      <w:pPr>
        <w:ind w:firstLineChars="100" w:firstLine="210"/>
      </w:pPr>
      <w:r>
        <w:rPr>
          <w:rFonts w:hint="eastAsia"/>
        </w:rPr>
        <w:t>2</w:t>
      </w:r>
      <w:r w:rsidRPr="00D26F78">
        <w:rPr>
          <w:rFonts w:hint="eastAsia"/>
        </w:rPr>
        <w:t>、</w:t>
      </w:r>
      <w:r w:rsidRPr="004868BA">
        <w:rPr>
          <w:rFonts w:hint="eastAsia"/>
          <w:b/>
          <w:color w:val="000000"/>
          <w:szCs w:val="21"/>
        </w:rPr>
        <w:t>计算机网络：</w:t>
      </w:r>
      <w:r w:rsidRPr="00752190">
        <w:t>网络体系结构</w:t>
      </w:r>
      <w:r>
        <w:rPr>
          <w:rFonts w:hint="eastAsia"/>
        </w:rPr>
        <w:t>与网络协议，数据通信技术基础，</w:t>
      </w:r>
      <w:r>
        <w:rPr>
          <w:rFonts w:hint="eastAsia"/>
        </w:rPr>
        <w:t>TCP/IP</w:t>
      </w:r>
      <w:r>
        <w:rPr>
          <w:rFonts w:hint="eastAsia"/>
        </w:rPr>
        <w:t>层次体系结构及其各层基本功能，局域网技术包含的以太网链路层协议、交换式局域网原理，</w:t>
      </w:r>
      <w:r>
        <w:rPr>
          <w:rFonts w:hint="eastAsia"/>
        </w:rPr>
        <w:t>IP</w:t>
      </w:r>
      <w:r>
        <w:rPr>
          <w:rFonts w:hint="eastAsia"/>
        </w:rPr>
        <w:t>网络层包含的</w:t>
      </w:r>
      <w:r>
        <w:rPr>
          <w:rFonts w:hint="eastAsia"/>
        </w:rPr>
        <w:t>IP</w:t>
      </w:r>
      <w:r>
        <w:rPr>
          <w:rFonts w:hint="eastAsia"/>
        </w:rPr>
        <w:t>地址、子网与超网、路由器的转发原理、路由器的选录协议</w:t>
      </w:r>
      <w:r>
        <w:rPr>
          <w:rFonts w:hint="eastAsia"/>
        </w:rPr>
        <w:t>RIP</w:t>
      </w:r>
      <w:r>
        <w:rPr>
          <w:rFonts w:hint="eastAsia"/>
        </w:rPr>
        <w:t>与</w:t>
      </w:r>
      <w:r>
        <w:rPr>
          <w:rFonts w:hint="eastAsia"/>
        </w:rPr>
        <w:t>OSPF</w:t>
      </w:r>
      <w:r>
        <w:rPr>
          <w:rFonts w:hint="eastAsia"/>
        </w:rPr>
        <w:t>、</w:t>
      </w:r>
      <w:r>
        <w:rPr>
          <w:rFonts w:hint="eastAsia"/>
        </w:rPr>
        <w:t>IP</w:t>
      </w:r>
      <w:r>
        <w:rPr>
          <w:rFonts w:hint="eastAsia"/>
        </w:rPr>
        <w:t>数据报格式、</w:t>
      </w:r>
      <w:r>
        <w:rPr>
          <w:rFonts w:hint="eastAsia"/>
        </w:rPr>
        <w:t>ARP</w:t>
      </w:r>
      <w:r>
        <w:rPr>
          <w:rFonts w:hint="eastAsia"/>
        </w:rPr>
        <w:t>协议、</w:t>
      </w:r>
      <w:r>
        <w:rPr>
          <w:rFonts w:hint="eastAsia"/>
        </w:rPr>
        <w:t>ICMP</w:t>
      </w:r>
      <w:r>
        <w:rPr>
          <w:rFonts w:hint="eastAsia"/>
        </w:rPr>
        <w:t>协议、</w:t>
      </w:r>
      <w:r>
        <w:rPr>
          <w:rFonts w:hint="eastAsia"/>
        </w:rPr>
        <w:t>IGMP</w:t>
      </w:r>
      <w:r>
        <w:rPr>
          <w:rFonts w:hint="eastAsia"/>
        </w:rPr>
        <w:t>协议，</w:t>
      </w:r>
      <w:r>
        <w:rPr>
          <w:rFonts w:hint="eastAsia"/>
        </w:rPr>
        <w:t>TCP</w:t>
      </w:r>
      <w:r>
        <w:rPr>
          <w:rFonts w:hint="eastAsia"/>
        </w:rPr>
        <w:t>与</w:t>
      </w:r>
      <w:r>
        <w:rPr>
          <w:rFonts w:hint="eastAsia"/>
        </w:rPr>
        <w:t>UDP</w:t>
      </w:r>
      <w:r>
        <w:rPr>
          <w:rFonts w:hint="eastAsia"/>
        </w:rPr>
        <w:t>协议包含的端口概念、</w:t>
      </w:r>
      <w:r>
        <w:rPr>
          <w:rFonts w:hint="eastAsia"/>
        </w:rPr>
        <w:t>TCP</w:t>
      </w:r>
      <w:r>
        <w:rPr>
          <w:rFonts w:hint="eastAsia"/>
        </w:rPr>
        <w:t>的流量控制、</w:t>
      </w:r>
      <w:r>
        <w:rPr>
          <w:rFonts w:hint="eastAsia"/>
        </w:rPr>
        <w:t>TCP</w:t>
      </w:r>
      <w:r>
        <w:rPr>
          <w:rFonts w:hint="eastAsia"/>
        </w:rPr>
        <w:t>数据编码与确认、</w:t>
      </w:r>
      <w:r>
        <w:rPr>
          <w:rFonts w:hint="eastAsia"/>
        </w:rPr>
        <w:t>TCP</w:t>
      </w:r>
      <w:r>
        <w:rPr>
          <w:rFonts w:hint="eastAsia"/>
        </w:rPr>
        <w:t>的可靠数据传输</w:t>
      </w:r>
      <w:r>
        <w:rPr>
          <w:rFonts w:hint="eastAsia"/>
        </w:rPr>
        <w:t>(</w:t>
      </w:r>
      <w:r>
        <w:rPr>
          <w:rFonts w:hint="eastAsia"/>
        </w:rPr>
        <w:t>重传、定时</w:t>
      </w:r>
      <w:r>
        <w:rPr>
          <w:rFonts w:hint="eastAsia"/>
        </w:rPr>
        <w:t>)</w:t>
      </w:r>
      <w:r>
        <w:rPr>
          <w:rFonts w:hint="eastAsia"/>
        </w:rPr>
        <w:t>、</w:t>
      </w:r>
      <w:r>
        <w:rPr>
          <w:rFonts w:hint="eastAsia"/>
        </w:rPr>
        <w:t>TCP</w:t>
      </w:r>
      <w:r>
        <w:rPr>
          <w:rFonts w:hint="eastAsia"/>
        </w:rPr>
        <w:t>的拥塞控制，应用层服务部分包含的</w:t>
      </w:r>
      <w:r>
        <w:rPr>
          <w:rFonts w:hint="eastAsia"/>
        </w:rPr>
        <w:t>HTTP</w:t>
      </w:r>
      <w:r>
        <w:rPr>
          <w:rFonts w:hint="eastAsia"/>
        </w:rPr>
        <w:t>协议的原理与协议，</w:t>
      </w:r>
      <w:r>
        <w:rPr>
          <w:rFonts w:hint="eastAsia"/>
        </w:rPr>
        <w:t>FTP</w:t>
      </w:r>
      <w:r>
        <w:rPr>
          <w:rFonts w:hint="eastAsia"/>
        </w:rPr>
        <w:t>的原理与协议，</w:t>
      </w:r>
      <w:r>
        <w:rPr>
          <w:rFonts w:hint="eastAsia"/>
        </w:rPr>
        <w:t>Email</w:t>
      </w:r>
      <w:r>
        <w:rPr>
          <w:rFonts w:hint="eastAsia"/>
        </w:rPr>
        <w:t>的原理与协议，</w:t>
      </w:r>
      <w:r>
        <w:rPr>
          <w:rFonts w:hint="eastAsia"/>
        </w:rPr>
        <w:t>DNS</w:t>
      </w:r>
      <w:r>
        <w:rPr>
          <w:rFonts w:hint="eastAsia"/>
        </w:rPr>
        <w:t>的原理与协议</w:t>
      </w:r>
      <w:r w:rsidRPr="00752190">
        <w:t>；</w:t>
      </w:r>
      <w:r>
        <w:rPr>
          <w:rFonts w:hint="eastAsia"/>
        </w:rPr>
        <w:t>网络安全部分包含的对称与非对称数据加密技术、报文鉴别、数字签名、防火墙的包过</w:t>
      </w:r>
      <w:r>
        <w:rPr>
          <w:rFonts w:hint="eastAsia"/>
        </w:rPr>
        <w:lastRenderedPageBreak/>
        <w:t>滤技术，网络管理部分中包含的管理的基本概念、网络管理功能域中的</w:t>
      </w:r>
      <w:r>
        <w:rPr>
          <w:rFonts w:hint="eastAsia"/>
        </w:rPr>
        <w:t>5</w:t>
      </w:r>
      <w:r>
        <w:rPr>
          <w:rFonts w:hint="eastAsia"/>
        </w:rPr>
        <w:t>部分</w:t>
      </w:r>
      <w:r>
        <w:rPr>
          <w:rFonts w:hint="eastAsia"/>
        </w:rPr>
        <w:t>(</w:t>
      </w:r>
      <w:r w:rsidRPr="00752190">
        <w:t>配置管理，故障管理，性能管理，安全管理，记账管理</w:t>
      </w:r>
      <w:r>
        <w:rPr>
          <w:rFonts w:hint="eastAsia"/>
        </w:rPr>
        <w:t>)</w:t>
      </w:r>
      <w:r>
        <w:rPr>
          <w:rFonts w:hint="eastAsia"/>
        </w:rPr>
        <w:t>、简单网络管理协议模型。</w:t>
      </w:r>
    </w:p>
    <w:p w:rsidR="0087115C" w:rsidRDefault="0087115C" w:rsidP="0087115C">
      <w:pPr>
        <w:ind w:firstLineChars="100" w:firstLine="210"/>
        <w:rPr>
          <w:color w:val="333333"/>
        </w:rPr>
      </w:pPr>
      <w:r>
        <w:rPr>
          <w:rFonts w:hint="eastAsia"/>
        </w:rPr>
        <w:t>3</w:t>
      </w:r>
      <w:r w:rsidRPr="00D26F78">
        <w:rPr>
          <w:rFonts w:hint="eastAsia"/>
        </w:rPr>
        <w:t>、</w:t>
      </w:r>
      <w:r w:rsidRPr="004868BA">
        <w:rPr>
          <w:rFonts w:hint="eastAsia"/>
          <w:b/>
        </w:rPr>
        <w:t>软件工程：</w:t>
      </w:r>
      <w:r>
        <w:rPr>
          <w:color w:val="333333"/>
        </w:rPr>
        <w:t>软件工程概念</w:t>
      </w:r>
      <w:r>
        <w:rPr>
          <w:rFonts w:hint="eastAsia"/>
          <w:color w:val="333333"/>
        </w:rPr>
        <w:t>、</w:t>
      </w:r>
      <w:r>
        <w:rPr>
          <w:color w:val="333333"/>
        </w:rPr>
        <w:t>软件生存周期和软件开发方法</w:t>
      </w:r>
      <w:r>
        <w:rPr>
          <w:rFonts w:hint="eastAsia"/>
          <w:color w:val="333333"/>
        </w:rPr>
        <w:t>，包括软件</w:t>
      </w:r>
      <w:r>
        <w:rPr>
          <w:color w:val="333333"/>
        </w:rPr>
        <w:t>可行性</w:t>
      </w:r>
      <w:r>
        <w:rPr>
          <w:rFonts w:hint="eastAsia"/>
          <w:color w:val="333333"/>
        </w:rPr>
        <w:t>分析、软件</w:t>
      </w:r>
      <w:r>
        <w:rPr>
          <w:color w:val="333333"/>
        </w:rPr>
        <w:t>需求分析</w:t>
      </w:r>
      <w:r>
        <w:rPr>
          <w:rFonts w:hint="eastAsia"/>
          <w:color w:val="333333"/>
        </w:rPr>
        <w:t>、软件</w:t>
      </w:r>
      <w:r>
        <w:rPr>
          <w:color w:val="333333"/>
        </w:rPr>
        <w:t>概要设计与数据库设计</w:t>
      </w:r>
      <w:r>
        <w:rPr>
          <w:rFonts w:hint="eastAsia"/>
          <w:color w:val="333333"/>
        </w:rPr>
        <w:t>、软件</w:t>
      </w:r>
      <w:r>
        <w:rPr>
          <w:color w:val="333333"/>
        </w:rPr>
        <w:t>详细设计</w:t>
      </w:r>
      <w:r>
        <w:rPr>
          <w:rFonts w:hint="eastAsia"/>
          <w:color w:val="333333"/>
        </w:rPr>
        <w:t>、</w:t>
      </w:r>
      <w:r>
        <w:rPr>
          <w:color w:val="333333"/>
        </w:rPr>
        <w:t>人</w:t>
      </w:r>
      <w:r>
        <w:rPr>
          <w:color w:val="333333"/>
        </w:rPr>
        <w:t>-</w:t>
      </w:r>
      <w:r>
        <w:rPr>
          <w:color w:val="333333"/>
        </w:rPr>
        <w:t>机界面</w:t>
      </w:r>
      <w:r>
        <w:rPr>
          <w:rFonts w:hint="eastAsia"/>
          <w:color w:val="333333"/>
        </w:rPr>
        <w:t>、</w:t>
      </w:r>
      <w:r>
        <w:rPr>
          <w:color w:val="333333"/>
        </w:rPr>
        <w:t>编码与编程语言</w:t>
      </w:r>
      <w:r>
        <w:rPr>
          <w:rFonts w:hint="eastAsia"/>
          <w:color w:val="333333"/>
        </w:rPr>
        <w:t>、</w:t>
      </w:r>
      <w:r>
        <w:rPr>
          <w:color w:val="333333"/>
        </w:rPr>
        <w:t>软件测试</w:t>
      </w:r>
      <w:r>
        <w:rPr>
          <w:rFonts w:hint="eastAsia"/>
          <w:color w:val="333333"/>
        </w:rPr>
        <w:t>、调试部分包含的</w:t>
      </w:r>
      <w:r>
        <w:rPr>
          <w:color w:val="333333"/>
        </w:rPr>
        <w:t>调试的概念和步骤</w:t>
      </w:r>
      <w:r>
        <w:rPr>
          <w:rFonts w:hint="eastAsia"/>
          <w:color w:val="333333"/>
        </w:rPr>
        <w:t>、</w:t>
      </w:r>
      <w:r>
        <w:rPr>
          <w:color w:val="333333"/>
        </w:rPr>
        <w:t>几种主要的调试方法</w:t>
      </w:r>
      <w:r>
        <w:rPr>
          <w:rFonts w:hint="eastAsia"/>
          <w:color w:val="333333"/>
        </w:rPr>
        <w:t>、</w:t>
      </w:r>
      <w:r>
        <w:rPr>
          <w:color w:val="333333"/>
        </w:rPr>
        <w:t>调试的原则与策略</w:t>
      </w:r>
      <w:r>
        <w:rPr>
          <w:rFonts w:hint="eastAsia"/>
          <w:color w:val="333333"/>
        </w:rPr>
        <w:t>、</w:t>
      </w:r>
      <w:r>
        <w:rPr>
          <w:color w:val="333333"/>
        </w:rPr>
        <w:t>软件可靠性</w:t>
      </w:r>
      <w:r>
        <w:rPr>
          <w:rFonts w:hint="eastAsia"/>
          <w:color w:val="333333"/>
        </w:rPr>
        <w:t>、</w:t>
      </w:r>
      <w:r>
        <w:rPr>
          <w:color w:val="333333"/>
        </w:rPr>
        <w:t>软件维护</w:t>
      </w:r>
      <w:r>
        <w:rPr>
          <w:rFonts w:hint="eastAsia"/>
          <w:color w:val="333333"/>
        </w:rPr>
        <w:t>、</w:t>
      </w:r>
      <w:r>
        <w:rPr>
          <w:color w:val="333333"/>
        </w:rPr>
        <w:t>软件项目管理</w:t>
      </w:r>
      <w:r>
        <w:rPr>
          <w:rFonts w:hint="eastAsia"/>
          <w:color w:val="333333"/>
        </w:rPr>
        <w:t>、</w:t>
      </w:r>
      <w:r>
        <w:rPr>
          <w:color w:val="333333"/>
        </w:rPr>
        <w:t>面向对象的方法</w:t>
      </w:r>
      <w:r>
        <w:rPr>
          <w:rFonts w:hint="eastAsia"/>
          <w:color w:val="333333"/>
        </w:rPr>
        <w:t>、</w:t>
      </w:r>
      <w:r>
        <w:rPr>
          <w:color w:val="333333"/>
        </w:rPr>
        <w:t>软件重用技术</w:t>
      </w:r>
      <w:r>
        <w:rPr>
          <w:rFonts w:hint="eastAsia"/>
          <w:color w:val="333333"/>
        </w:rPr>
        <w:t>等内容。</w:t>
      </w:r>
    </w:p>
    <w:bookmarkEnd w:id="1"/>
    <w:bookmarkEnd w:id="2"/>
    <w:p w:rsidR="0087115C" w:rsidRDefault="0087115C" w:rsidP="0087115C">
      <w:pPr>
        <w:rPr>
          <w:b/>
        </w:rPr>
      </w:pPr>
    </w:p>
    <w:p w:rsidR="0087115C" w:rsidRDefault="0087115C" w:rsidP="0087115C">
      <w:pPr>
        <w:rPr>
          <w:b/>
          <w:bCs/>
        </w:rPr>
      </w:pPr>
      <w:r w:rsidRPr="00D26F78">
        <w:rPr>
          <w:rFonts w:hint="eastAsia"/>
          <w:b/>
        </w:rPr>
        <w:t>08</w:t>
      </w:r>
      <w:r>
        <w:rPr>
          <w:rFonts w:hint="eastAsia"/>
          <w:b/>
        </w:rPr>
        <w:t>35</w:t>
      </w:r>
      <w:r w:rsidR="00014579">
        <w:rPr>
          <w:rFonts w:hint="eastAsia"/>
          <w:b/>
        </w:rPr>
        <w:t>00</w:t>
      </w:r>
      <w:r>
        <w:rPr>
          <w:rFonts w:hint="eastAsia"/>
          <w:b/>
          <w:bCs/>
        </w:rPr>
        <w:t>软件工程</w:t>
      </w:r>
      <w:r w:rsidR="00BB0F11">
        <w:rPr>
          <w:rFonts w:hint="eastAsia"/>
          <w:b/>
          <w:bCs/>
        </w:rPr>
        <w:t>:</w:t>
      </w:r>
    </w:p>
    <w:p w:rsidR="003D6577" w:rsidRPr="00D26F78" w:rsidRDefault="003D6577" w:rsidP="0087115C"/>
    <w:p w:rsidR="0087115C" w:rsidRDefault="0087115C" w:rsidP="0087115C">
      <w:pPr>
        <w:ind w:firstLineChars="100" w:firstLine="211"/>
        <w:rPr>
          <w:color w:val="333333"/>
        </w:rPr>
      </w:pPr>
      <w:r>
        <w:rPr>
          <w:rFonts w:hint="eastAsia"/>
          <w:b/>
        </w:rPr>
        <w:t>1</w:t>
      </w:r>
      <w:r w:rsidRPr="000B6592">
        <w:rPr>
          <w:rFonts w:hint="eastAsia"/>
          <w:b/>
        </w:rPr>
        <w:t>、计算机</w:t>
      </w:r>
      <w:r>
        <w:rPr>
          <w:rFonts w:hint="eastAsia"/>
          <w:b/>
        </w:rPr>
        <w:t>专业基础</w:t>
      </w:r>
      <w:r w:rsidRPr="000B6592">
        <w:rPr>
          <w:rFonts w:hint="eastAsia"/>
          <w:b/>
        </w:rPr>
        <w:t>综合：</w:t>
      </w:r>
      <w:r w:rsidRPr="000B6592">
        <w:rPr>
          <w:rFonts w:hint="eastAsia"/>
        </w:rPr>
        <w:t>主要涉及操作系统与数据结构的相关内容。</w:t>
      </w:r>
      <w:r>
        <w:t>数据结构：考核要点主要包括数据、数据结构和抽象数据类型等基本概念；线性表、栈、队列、串、数组、广义表、树和二叉树以及图等基本类型的数据结构及其应用；查找表和排序；初步的算法设计与分析能力。</w:t>
      </w:r>
      <w:r>
        <w:rPr>
          <w:rFonts w:ascii="宋体" w:hAnsi="宋体" w:hint="eastAsia"/>
          <w:color w:val="000000"/>
          <w:kern w:val="0"/>
          <w:szCs w:val="21"/>
        </w:rPr>
        <w:t>操作系统：课程</w:t>
      </w:r>
      <w:r w:rsidRPr="007F6A94">
        <w:rPr>
          <w:rFonts w:ascii="宋体" w:hAnsi="宋体" w:hint="eastAsia"/>
          <w:color w:val="000000"/>
          <w:kern w:val="0"/>
          <w:szCs w:val="21"/>
        </w:rPr>
        <w:t>要求考生比较系统地掌握操作系统的基本概念、基本原理和基本功能，理解操作系统的整体运行过程</w:t>
      </w:r>
      <w:r>
        <w:rPr>
          <w:rFonts w:ascii="宋体" w:hAnsi="宋体" w:hint="eastAsia"/>
          <w:color w:val="000000"/>
          <w:kern w:val="0"/>
          <w:szCs w:val="21"/>
        </w:rPr>
        <w:t>，</w:t>
      </w:r>
      <w:r w:rsidRPr="007F6A94">
        <w:rPr>
          <w:rFonts w:ascii="宋体" w:hAnsi="宋体" w:hint="eastAsia"/>
          <w:color w:val="000000"/>
          <w:kern w:val="0"/>
          <w:szCs w:val="21"/>
        </w:rPr>
        <w:t>掌握操作系统进程、内存、文件和I/O管理的策略、算法、机制以及相互关系。能够运用所学的操作系统原理、方法与技术分析问题和解决问题，并能利用C语言描述相关算法。</w:t>
      </w:r>
    </w:p>
    <w:p w:rsidR="0087115C" w:rsidRPr="00D26F78" w:rsidRDefault="0087115C" w:rsidP="0087115C">
      <w:pPr>
        <w:ind w:firstLineChars="100" w:firstLine="210"/>
      </w:pPr>
      <w:r>
        <w:rPr>
          <w:rFonts w:hint="eastAsia"/>
        </w:rPr>
        <w:t>2</w:t>
      </w:r>
      <w:r w:rsidRPr="00D26F78">
        <w:rPr>
          <w:rFonts w:hint="eastAsia"/>
        </w:rPr>
        <w:t>、</w:t>
      </w:r>
      <w:r w:rsidRPr="004868BA">
        <w:rPr>
          <w:rFonts w:hint="eastAsia"/>
          <w:b/>
          <w:color w:val="000000"/>
          <w:szCs w:val="21"/>
        </w:rPr>
        <w:t>计算机网络：</w:t>
      </w:r>
      <w:r w:rsidRPr="00752190">
        <w:t>网络体系结构</w:t>
      </w:r>
      <w:r>
        <w:rPr>
          <w:rFonts w:hint="eastAsia"/>
        </w:rPr>
        <w:t>与网络协议，数据通信技术基础，</w:t>
      </w:r>
      <w:r>
        <w:rPr>
          <w:rFonts w:hint="eastAsia"/>
        </w:rPr>
        <w:t>TCP/IP</w:t>
      </w:r>
      <w:r>
        <w:rPr>
          <w:rFonts w:hint="eastAsia"/>
        </w:rPr>
        <w:t>层次体系结构及其各层基本功能，局域网技术包含的以太网链路层协议、交换式局域网原理，</w:t>
      </w:r>
      <w:r>
        <w:rPr>
          <w:rFonts w:hint="eastAsia"/>
        </w:rPr>
        <w:t>IP</w:t>
      </w:r>
      <w:r>
        <w:rPr>
          <w:rFonts w:hint="eastAsia"/>
        </w:rPr>
        <w:t>网络层包含的</w:t>
      </w:r>
      <w:r>
        <w:rPr>
          <w:rFonts w:hint="eastAsia"/>
        </w:rPr>
        <w:t>IP</w:t>
      </w:r>
      <w:r>
        <w:rPr>
          <w:rFonts w:hint="eastAsia"/>
        </w:rPr>
        <w:t>地址、子网与超网、路由器的转发原理、路由器的选录协议</w:t>
      </w:r>
      <w:r>
        <w:rPr>
          <w:rFonts w:hint="eastAsia"/>
        </w:rPr>
        <w:t>RIP</w:t>
      </w:r>
      <w:r>
        <w:rPr>
          <w:rFonts w:hint="eastAsia"/>
        </w:rPr>
        <w:t>与</w:t>
      </w:r>
      <w:r>
        <w:rPr>
          <w:rFonts w:hint="eastAsia"/>
        </w:rPr>
        <w:t>OSPF</w:t>
      </w:r>
      <w:r>
        <w:rPr>
          <w:rFonts w:hint="eastAsia"/>
        </w:rPr>
        <w:t>、</w:t>
      </w:r>
      <w:r>
        <w:rPr>
          <w:rFonts w:hint="eastAsia"/>
        </w:rPr>
        <w:t>IP</w:t>
      </w:r>
      <w:r>
        <w:rPr>
          <w:rFonts w:hint="eastAsia"/>
        </w:rPr>
        <w:t>数据报格式、</w:t>
      </w:r>
      <w:r>
        <w:rPr>
          <w:rFonts w:hint="eastAsia"/>
        </w:rPr>
        <w:t>ARP</w:t>
      </w:r>
      <w:r>
        <w:rPr>
          <w:rFonts w:hint="eastAsia"/>
        </w:rPr>
        <w:t>协议、</w:t>
      </w:r>
      <w:r>
        <w:rPr>
          <w:rFonts w:hint="eastAsia"/>
        </w:rPr>
        <w:t>ICMP</w:t>
      </w:r>
      <w:r>
        <w:rPr>
          <w:rFonts w:hint="eastAsia"/>
        </w:rPr>
        <w:t>协议、</w:t>
      </w:r>
      <w:r>
        <w:rPr>
          <w:rFonts w:hint="eastAsia"/>
        </w:rPr>
        <w:t>IGMP</w:t>
      </w:r>
      <w:r>
        <w:rPr>
          <w:rFonts w:hint="eastAsia"/>
        </w:rPr>
        <w:t>协议，</w:t>
      </w:r>
      <w:r>
        <w:rPr>
          <w:rFonts w:hint="eastAsia"/>
        </w:rPr>
        <w:t>TCP</w:t>
      </w:r>
      <w:r>
        <w:rPr>
          <w:rFonts w:hint="eastAsia"/>
        </w:rPr>
        <w:t>与</w:t>
      </w:r>
      <w:r>
        <w:rPr>
          <w:rFonts w:hint="eastAsia"/>
        </w:rPr>
        <w:t>UDP</w:t>
      </w:r>
      <w:r>
        <w:rPr>
          <w:rFonts w:hint="eastAsia"/>
        </w:rPr>
        <w:t>协议包含的端口概念、</w:t>
      </w:r>
      <w:r>
        <w:rPr>
          <w:rFonts w:hint="eastAsia"/>
        </w:rPr>
        <w:t>TCP</w:t>
      </w:r>
      <w:r>
        <w:rPr>
          <w:rFonts w:hint="eastAsia"/>
        </w:rPr>
        <w:t>的流量控制、</w:t>
      </w:r>
      <w:r>
        <w:rPr>
          <w:rFonts w:hint="eastAsia"/>
        </w:rPr>
        <w:t>TCP</w:t>
      </w:r>
      <w:r>
        <w:rPr>
          <w:rFonts w:hint="eastAsia"/>
        </w:rPr>
        <w:t>数据编码与确认、</w:t>
      </w:r>
      <w:r>
        <w:rPr>
          <w:rFonts w:hint="eastAsia"/>
        </w:rPr>
        <w:t>TCP</w:t>
      </w:r>
      <w:r>
        <w:rPr>
          <w:rFonts w:hint="eastAsia"/>
        </w:rPr>
        <w:t>的可靠数据传输</w:t>
      </w:r>
      <w:r>
        <w:rPr>
          <w:rFonts w:hint="eastAsia"/>
        </w:rPr>
        <w:t>(</w:t>
      </w:r>
      <w:r>
        <w:rPr>
          <w:rFonts w:hint="eastAsia"/>
        </w:rPr>
        <w:t>重传、定时</w:t>
      </w:r>
      <w:r>
        <w:rPr>
          <w:rFonts w:hint="eastAsia"/>
        </w:rPr>
        <w:t>)</w:t>
      </w:r>
      <w:r>
        <w:rPr>
          <w:rFonts w:hint="eastAsia"/>
        </w:rPr>
        <w:t>、</w:t>
      </w:r>
      <w:r>
        <w:rPr>
          <w:rFonts w:hint="eastAsia"/>
        </w:rPr>
        <w:t>TCP</w:t>
      </w:r>
      <w:r>
        <w:rPr>
          <w:rFonts w:hint="eastAsia"/>
        </w:rPr>
        <w:t>的拥塞控制，应用层服务部分包含的</w:t>
      </w:r>
      <w:r>
        <w:rPr>
          <w:rFonts w:hint="eastAsia"/>
        </w:rPr>
        <w:t>HTTP</w:t>
      </w:r>
      <w:r>
        <w:rPr>
          <w:rFonts w:hint="eastAsia"/>
        </w:rPr>
        <w:t>协议的原理与协议，</w:t>
      </w:r>
      <w:r>
        <w:rPr>
          <w:rFonts w:hint="eastAsia"/>
        </w:rPr>
        <w:t>FTP</w:t>
      </w:r>
      <w:r>
        <w:rPr>
          <w:rFonts w:hint="eastAsia"/>
        </w:rPr>
        <w:t>的原理与协议，</w:t>
      </w:r>
      <w:r>
        <w:rPr>
          <w:rFonts w:hint="eastAsia"/>
        </w:rPr>
        <w:t>Email</w:t>
      </w:r>
      <w:r>
        <w:rPr>
          <w:rFonts w:hint="eastAsia"/>
        </w:rPr>
        <w:t>的原理与协议，</w:t>
      </w:r>
      <w:r>
        <w:rPr>
          <w:rFonts w:hint="eastAsia"/>
        </w:rPr>
        <w:t>DNS</w:t>
      </w:r>
      <w:r>
        <w:rPr>
          <w:rFonts w:hint="eastAsia"/>
        </w:rPr>
        <w:t>的原理与协议</w:t>
      </w:r>
      <w:r w:rsidRPr="00752190">
        <w:t>；</w:t>
      </w:r>
      <w:r>
        <w:rPr>
          <w:rFonts w:hint="eastAsia"/>
        </w:rPr>
        <w:t>网络安全部分包含的对称与非对称数据加密技术、报文鉴别、数字签名、防火墙的包过滤技术，网络管理部分中包含的管理的基本概念、网络管理功能域中的</w:t>
      </w:r>
      <w:r>
        <w:rPr>
          <w:rFonts w:hint="eastAsia"/>
        </w:rPr>
        <w:t>5</w:t>
      </w:r>
      <w:r>
        <w:rPr>
          <w:rFonts w:hint="eastAsia"/>
        </w:rPr>
        <w:t>部分</w:t>
      </w:r>
      <w:r>
        <w:rPr>
          <w:rFonts w:hint="eastAsia"/>
        </w:rPr>
        <w:t>(</w:t>
      </w:r>
      <w:r w:rsidRPr="00752190">
        <w:t>配置管理，故障管理，性能管理，安全管理，记账管理</w:t>
      </w:r>
      <w:r>
        <w:rPr>
          <w:rFonts w:hint="eastAsia"/>
        </w:rPr>
        <w:t>)</w:t>
      </w:r>
      <w:r>
        <w:rPr>
          <w:rFonts w:hint="eastAsia"/>
        </w:rPr>
        <w:t>、简单网络管理协议模型。</w:t>
      </w:r>
    </w:p>
    <w:p w:rsidR="0087115C" w:rsidRDefault="0087115C" w:rsidP="0087115C">
      <w:pPr>
        <w:ind w:firstLineChars="100" w:firstLine="210"/>
        <w:rPr>
          <w:color w:val="333333"/>
        </w:rPr>
      </w:pPr>
      <w:r>
        <w:rPr>
          <w:rFonts w:hint="eastAsia"/>
        </w:rPr>
        <w:t>3</w:t>
      </w:r>
      <w:r w:rsidRPr="00D26F78">
        <w:rPr>
          <w:rFonts w:hint="eastAsia"/>
        </w:rPr>
        <w:t>、</w:t>
      </w:r>
      <w:r w:rsidRPr="004868BA">
        <w:rPr>
          <w:rFonts w:hint="eastAsia"/>
          <w:b/>
        </w:rPr>
        <w:t>软件工程：</w:t>
      </w:r>
      <w:r>
        <w:rPr>
          <w:color w:val="333333"/>
        </w:rPr>
        <w:t>软件工程概念</w:t>
      </w:r>
      <w:r>
        <w:rPr>
          <w:rFonts w:hint="eastAsia"/>
          <w:color w:val="333333"/>
        </w:rPr>
        <w:t>、</w:t>
      </w:r>
      <w:r>
        <w:rPr>
          <w:color w:val="333333"/>
        </w:rPr>
        <w:t>软件生存周期和软件开发方法</w:t>
      </w:r>
      <w:r>
        <w:rPr>
          <w:rFonts w:hint="eastAsia"/>
          <w:color w:val="333333"/>
        </w:rPr>
        <w:t>，包括软件</w:t>
      </w:r>
      <w:r>
        <w:rPr>
          <w:color w:val="333333"/>
        </w:rPr>
        <w:t>可行性</w:t>
      </w:r>
      <w:r>
        <w:rPr>
          <w:rFonts w:hint="eastAsia"/>
          <w:color w:val="333333"/>
        </w:rPr>
        <w:t>分析、软件</w:t>
      </w:r>
      <w:r>
        <w:rPr>
          <w:color w:val="333333"/>
        </w:rPr>
        <w:t>需求分析</w:t>
      </w:r>
      <w:r>
        <w:rPr>
          <w:rFonts w:hint="eastAsia"/>
          <w:color w:val="333333"/>
        </w:rPr>
        <w:t>、软件</w:t>
      </w:r>
      <w:r>
        <w:rPr>
          <w:color w:val="333333"/>
        </w:rPr>
        <w:t>概要设计与数据库设计</w:t>
      </w:r>
      <w:r>
        <w:rPr>
          <w:rFonts w:hint="eastAsia"/>
          <w:color w:val="333333"/>
        </w:rPr>
        <w:t>、软件</w:t>
      </w:r>
      <w:r>
        <w:rPr>
          <w:color w:val="333333"/>
        </w:rPr>
        <w:t>详细设计</w:t>
      </w:r>
      <w:r>
        <w:rPr>
          <w:rFonts w:hint="eastAsia"/>
          <w:color w:val="333333"/>
        </w:rPr>
        <w:t>、</w:t>
      </w:r>
      <w:r>
        <w:rPr>
          <w:color w:val="333333"/>
        </w:rPr>
        <w:t>人</w:t>
      </w:r>
      <w:r>
        <w:rPr>
          <w:color w:val="333333"/>
        </w:rPr>
        <w:t>-</w:t>
      </w:r>
      <w:r>
        <w:rPr>
          <w:color w:val="333333"/>
        </w:rPr>
        <w:t>机界面</w:t>
      </w:r>
      <w:r>
        <w:rPr>
          <w:rFonts w:hint="eastAsia"/>
          <w:color w:val="333333"/>
        </w:rPr>
        <w:t>、</w:t>
      </w:r>
      <w:r>
        <w:rPr>
          <w:color w:val="333333"/>
        </w:rPr>
        <w:t>编码与编程语言</w:t>
      </w:r>
      <w:r>
        <w:rPr>
          <w:rFonts w:hint="eastAsia"/>
          <w:color w:val="333333"/>
        </w:rPr>
        <w:t>、</w:t>
      </w:r>
      <w:r>
        <w:rPr>
          <w:color w:val="333333"/>
        </w:rPr>
        <w:t>软件测试</w:t>
      </w:r>
      <w:r>
        <w:rPr>
          <w:rFonts w:hint="eastAsia"/>
          <w:color w:val="333333"/>
        </w:rPr>
        <w:t>、调试部分包含的</w:t>
      </w:r>
      <w:r>
        <w:rPr>
          <w:color w:val="333333"/>
        </w:rPr>
        <w:t>调试的概念和步骤</w:t>
      </w:r>
      <w:r>
        <w:rPr>
          <w:rFonts w:hint="eastAsia"/>
          <w:color w:val="333333"/>
        </w:rPr>
        <w:t>、</w:t>
      </w:r>
      <w:r>
        <w:rPr>
          <w:color w:val="333333"/>
        </w:rPr>
        <w:t>几种主要的调试方法</w:t>
      </w:r>
      <w:r>
        <w:rPr>
          <w:rFonts w:hint="eastAsia"/>
          <w:color w:val="333333"/>
        </w:rPr>
        <w:t>、</w:t>
      </w:r>
      <w:r>
        <w:rPr>
          <w:color w:val="333333"/>
        </w:rPr>
        <w:t>调试的原则与策略</w:t>
      </w:r>
      <w:r>
        <w:rPr>
          <w:rFonts w:hint="eastAsia"/>
          <w:color w:val="333333"/>
        </w:rPr>
        <w:t>、</w:t>
      </w:r>
      <w:r>
        <w:rPr>
          <w:color w:val="333333"/>
        </w:rPr>
        <w:t>软件可靠性</w:t>
      </w:r>
      <w:r>
        <w:rPr>
          <w:rFonts w:hint="eastAsia"/>
          <w:color w:val="333333"/>
        </w:rPr>
        <w:t>、</w:t>
      </w:r>
      <w:r>
        <w:rPr>
          <w:color w:val="333333"/>
        </w:rPr>
        <w:t>软件维护</w:t>
      </w:r>
      <w:r>
        <w:rPr>
          <w:rFonts w:hint="eastAsia"/>
          <w:color w:val="333333"/>
        </w:rPr>
        <w:t>、</w:t>
      </w:r>
      <w:r>
        <w:rPr>
          <w:color w:val="333333"/>
        </w:rPr>
        <w:t>软件项目管理</w:t>
      </w:r>
      <w:r>
        <w:rPr>
          <w:rFonts w:hint="eastAsia"/>
          <w:color w:val="333333"/>
        </w:rPr>
        <w:t>、</w:t>
      </w:r>
      <w:r>
        <w:rPr>
          <w:color w:val="333333"/>
        </w:rPr>
        <w:t>面向对象的方法</w:t>
      </w:r>
      <w:r>
        <w:rPr>
          <w:rFonts w:hint="eastAsia"/>
          <w:color w:val="333333"/>
        </w:rPr>
        <w:t>、</w:t>
      </w:r>
      <w:r>
        <w:rPr>
          <w:color w:val="333333"/>
        </w:rPr>
        <w:t>软件重用技术</w:t>
      </w:r>
      <w:r>
        <w:rPr>
          <w:rFonts w:hint="eastAsia"/>
          <w:color w:val="333333"/>
        </w:rPr>
        <w:t>等内容。</w:t>
      </w:r>
    </w:p>
    <w:p w:rsidR="00014579" w:rsidRDefault="00014579" w:rsidP="0087115C">
      <w:pPr>
        <w:ind w:firstLineChars="100" w:firstLine="211"/>
        <w:rPr>
          <w:rFonts w:ascii="Calibri" w:eastAsia="宋体" w:hAnsi="Calibri" w:cs="Times New Roman"/>
          <w:b/>
          <w:bCs/>
          <w:szCs w:val="21"/>
        </w:rPr>
      </w:pPr>
    </w:p>
    <w:p w:rsidR="00014579" w:rsidRDefault="00014579" w:rsidP="00BB0F11">
      <w:pPr>
        <w:rPr>
          <w:rFonts w:ascii="Calibri" w:eastAsia="宋体" w:hAnsi="Calibri" w:cs="Times New Roman"/>
          <w:b/>
          <w:bCs/>
          <w:szCs w:val="21"/>
        </w:rPr>
      </w:pPr>
      <w:r w:rsidRPr="00EF78EA">
        <w:rPr>
          <w:rFonts w:ascii="Calibri" w:eastAsia="宋体" w:hAnsi="Calibri" w:cs="Times New Roman" w:hint="eastAsia"/>
          <w:b/>
          <w:bCs/>
          <w:szCs w:val="21"/>
        </w:rPr>
        <w:t>1205</w:t>
      </w:r>
      <w:r w:rsidRPr="00EF78EA">
        <w:rPr>
          <w:rFonts w:ascii="Calibri" w:eastAsia="宋体" w:hAnsi="Calibri" w:cs="Times New Roman"/>
          <w:b/>
          <w:bCs/>
          <w:szCs w:val="21"/>
        </w:rPr>
        <w:t>00</w:t>
      </w:r>
      <w:r w:rsidRPr="00EF78EA">
        <w:rPr>
          <w:rFonts w:ascii="Calibri" w:eastAsia="宋体" w:hAnsi="Calibri" w:cs="Times New Roman" w:hint="eastAsia"/>
          <w:b/>
          <w:bCs/>
          <w:szCs w:val="21"/>
        </w:rPr>
        <w:t>图书情报与档案管理</w:t>
      </w:r>
      <w:r w:rsidR="00BB0F11">
        <w:rPr>
          <w:rFonts w:ascii="Calibri" w:eastAsia="宋体" w:hAnsi="Calibri" w:cs="Times New Roman" w:hint="eastAsia"/>
          <w:b/>
          <w:bCs/>
          <w:szCs w:val="21"/>
        </w:rPr>
        <w:t>：</w:t>
      </w:r>
    </w:p>
    <w:p w:rsidR="003D6577" w:rsidRDefault="003D6577" w:rsidP="00BB0F11">
      <w:pPr>
        <w:rPr>
          <w:rFonts w:ascii="Calibri" w:eastAsia="宋体" w:hAnsi="Calibri" w:cs="Times New Roman"/>
          <w:b/>
          <w:bCs/>
          <w:szCs w:val="21"/>
        </w:rPr>
      </w:pPr>
    </w:p>
    <w:p w:rsidR="0087115C" w:rsidRPr="00117934" w:rsidRDefault="0087115C" w:rsidP="0087115C">
      <w:pPr>
        <w:ind w:firstLineChars="100" w:firstLine="210"/>
        <w:rPr>
          <w:color w:val="000000"/>
        </w:rPr>
      </w:pPr>
      <w:r w:rsidRPr="00117934">
        <w:rPr>
          <w:color w:val="000000"/>
        </w:rPr>
        <w:t>1</w:t>
      </w:r>
      <w:r w:rsidRPr="00117934">
        <w:rPr>
          <w:color w:val="000000"/>
        </w:rPr>
        <w:t>、</w:t>
      </w:r>
      <w:r w:rsidRPr="004868BA">
        <w:rPr>
          <w:rFonts w:hint="eastAsia"/>
          <w:b/>
          <w:color w:val="000000"/>
        </w:rPr>
        <w:t>信息管理基础：</w:t>
      </w:r>
      <w:r w:rsidRPr="00404CCD">
        <w:rPr>
          <w:rFonts w:hint="eastAsia"/>
          <w:color w:val="000000"/>
        </w:rPr>
        <w:t>主要考查考生对信息管理的基础理论的了解和掌握程度。主要内容要点包括：信息与信息资源的基本概念、信息资源管理的基本理论，信息社会的特征，社会信息化进程及其度量，信息文化的相关问题，信息交流的过程、结构和一般原理，社会信息交流的过程及障碍分析，信息技术的概念、范畴及相关管理，信息组织概念及原理和方法，信息管理与知识管理的基本问题，信息资源的人文、经济、系统管理手段及相关要点，信息管理职业特征及发展等。</w:t>
      </w:r>
    </w:p>
    <w:p w:rsidR="0087115C" w:rsidRDefault="0087115C" w:rsidP="0087115C">
      <w:pPr>
        <w:ind w:firstLineChars="100" w:firstLine="210"/>
        <w:rPr>
          <w:color w:val="000000"/>
        </w:rPr>
      </w:pPr>
      <w:r w:rsidRPr="00117934">
        <w:rPr>
          <w:color w:val="000000"/>
        </w:rPr>
        <w:t>2</w:t>
      </w:r>
      <w:r w:rsidRPr="00117934">
        <w:rPr>
          <w:color w:val="000000"/>
        </w:rPr>
        <w:t>、</w:t>
      </w:r>
      <w:r w:rsidRPr="004868BA">
        <w:rPr>
          <w:rFonts w:hint="eastAsia"/>
          <w:b/>
          <w:color w:val="000000"/>
        </w:rPr>
        <w:t>信息组织与检索：</w:t>
      </w:r>
      <w:r w:rsidRPr="00404CCD">
        <w:rPr>
          <w:rFonts w:hint="eastAsia"/>
          <w:color w:val="000000"/>
        </w:rPr>
        <w:t>主要考查考生对信息组织、信息检索基础理论的了解和掌握程度。要点包括：信息组织、信息检索的基本概念及其相互关系；信息组织中的控制与规范；文献描述原理，机读目录，元数据；分类法的原理、类型、结构；主题法的原理、类型、结构；自然语言的性能与类型；信息检索发展历史，信息检索评价历史；各类索引的基本结构与基本功能；信息检索系统的基本组成及功能，计算机信息检索系统界面设计与算法设计；主要检索工具与检索系统的使用；当前信息组织与信息检索领域存在的主要问题及发展趋势。</w:t>
      </w:r>
    </w:p>
    <w:p w:rsidR="009478C4" w:rsidRPr="00117934" w:rsidRDefault="009478C4" w:rsidP="0087115C">
      <w:pPr>
        <w:ind w:firstLineChars="100" w:firstLine="210"/>
        <w:rPr>
          <w:color w:val="000000"/>
        </w:rPr>
      </w:pPr>
    </w:p>
    <w:p w:rsidR="0087115C" w:rsidRDefault="00BB0F11" w:rsidP="0087115C">
      <w:pPr>
        <w:rPr>
          <w:b/>
          <w:color w:val="000000" w:themeColor="text1"/>
          <w:szCs w:val="21"/>
        </w:rPr>
      </w:pPr>
      <w:r w:rsidRPr="00BB0F11">
        <w:rPr>
          <w:rFonts w:hint="eastAsia"/>
          <w:b/>
          <w:color w:val="000000" w:themeColor="text1"/>
          <w:szCs w:val="21"/>
        </w:rPr>
        <w:t>0</w:t>
      </w:r>
      <w:r w:rsidRPr="00BB0F11">
        <w:rPr>
          <w:b/>
          <w:color w:val="000000" w:themeColor="text1"/>
          <w:szCs w:val="21"/>
        </w:rPr>
        <w:t xml:space="preserve">85400 </w:t>
      </w:r>
      <w:r w:rsidRPr="00BB0F11">
        <w:rPr>
          <w:rFonts w:hint="eastAsia"/>
          <w:b/>
          <w:color w:val="000000" w:themeColor="text1"/>
          <w:szCs w:val="21"/>
        </w:rPr>
        <w:t>电子信息硕士</w:t>
      </w:r>
      <w:r>
        <w:rPr>
          <w:rFonts w:hint="eastAsia"/>
          <w:b/>
          <w:color w:val="000000" w:themeColor="text1"/>
          <w:szCs w:val="21"/>
        </w:rPr>
        <w:t>：</w:t>
      </w:r>
    </w:p>
    <w:p w:rsidR="003D6577" w:rsidRPr="00BB0F11" w:rsidRDefault="003D6577" w:rsidP="0087115C">
      <w:pPr>
        <w:rPr>
          <w:color w:val="000000" w:themeColor="text1"/>
        </w:rPr>
      </w:pPr>
    </w:p>
    <w:p w:rsidR="00297E43" w:rsidRPr="00297E43" w:rsidRDefault="00297E43" w:rsidP="00297E43">
      <w:pPr>
        <w:spacing w:line="276" w:lineRule="auto"/>
        <w:ind w:firstLineChars="202" w:firstLine="424"/>
        <w:jc w:val="left"/>
        <w:rPr>
          <w:color w:val="000000"/>
        </w:rPr>
      </w:pPr>
      <w:r w:rsidRPr="00297E43">
        <w:rPr>
          <w:rFonts w:hint="eastAsia"/>
          <w:color w:val="000000"/>
        </w:rPr>
        <w:t>涵盖大学计算机基础和数字电路两大部分内容。（总分</w:t>
      </w:r>
      <w:r w:rsidRPr="00297E43">
        <w:rPr>
          <w:rFonts w:hint="eastAsia"/>
          <w:color w:val="000000"/>
        </w:rPr>
        <w:t>150</w:t>
      </w:r>
      <w:r w:rsidRPr="00297E43">
        <w:rPr>
          <w:rFonts w:hint="eastAsia"/>
          <w:color w:val="000000"/>
        </w:rPr>
        <w:t>分，大学计算机基础约</w:t>
      </w:r>
      <w:r w:rsidRPr="00297E43">
        <w:rPr>
          <w:rFonts w:hint="eastAsia"/>
          <w:color w:val="000000"/>
        </w:rPr>
        <w:t>100</w:t>
      </w:r>
      <w:r w:rsidRPr="00297E43">
        <w:rPr>
          <w:rFonts w:hint="eastAsia"/>
          <w:color w:val="000000"/>
        </w:rPr>
        <w:t>分，数字电路约</w:t>
      </w:r>
      <w:r w:rsidRPr="00297E43">
        <w:rPr>
          <w:rFonts w:hint="eastAsia"/>
          <w:color w:val="000000"/>
        </w:rPr>
        <w:t>50</w:t>
      </w:r>
      <w:r w:rsidRPr="00297E43">
        <w:rPr>
          <w:rFonts w:hint="eastAsia"/>
          <w:color w:val="000000"/>
        </w:rPr>
        <w:t>分）</w:t>
      </w:r>
    </w:p>
    <w:p w:rsidR="00297E43" w:rsidRPr="00297E43" w:rsidRDefault="00297E43" w:rsidP="00297E43">
      <w:pPr>
        <w:pStyle w:val="a6"/>
        <w:numPr>
          <w:ilvl w:val="0"/>
          <w:numId w:val="2"/>
        </w:numPr>
        <w:spacing w:line="276" w:lineRule="auto"/>
        <w:ind w:firstLineChars="0"/>
        <w:rPr>
          <w:color w:val="000000"/>
        </w:rPr>
      </w:pPr>
      <w:r w:rsidRPr="00297E43">
        <w:rPr>
          <w:rFonts w:hint="eastAsia"/>
          <w:color w:val="000000"/>
        </w:rPr>
        <w:t>大学计算机基础部分</w:t>
      </w:r>
    </w:p>
    <w:p w:rsidR="00297E43" w:rsidRPr="00297E43" w:rsidRDefault="00297E43" w:rsidP="00297E43">
      <w:pPr>
        <w:spacing w:line="276" w:lineRule="auto"/>
        <w:rPr>
          <w:color w:val="000000"/>
        </w:rPr>
      </w:pPr>
      <w:r w:rsidRPr="00297E43">
        <w:rPr>
          <w:color w:val="000000"/>
        </w:rPr>
        <w:t>(</w:t>
      </w:r>
      <w:r w:rsidRPr="00297E43">
        <w:rPr>
          <w:rFonts w:hint="eastAsia"/>
          <w:color w:val="000000"/>
        </w:rPr>
        <w:t>1</w:t>
      </w:r>
      <w:r w:rsidRPr="00297E43">
        <w:rPr>
          <w:color w:val="000000"/>
        </w:rPr>
        <w:t xml:space="preserve">) </w:t>
      </w:r>
      <w:r w:rsidR="004B5BEB">
        <w:rPr>
          <w:rFonts w:hint="eastAsia"/>
          <w:color w:val="000000"/>
        </w:rPr>
        <w:t>参考</w:t>
      </w:r>
      <w:r w:rsidRPr="00297E43">
        <w:rPr>
          <w:rFonts w:hint="eastAsia"/>
          <w:color w:val="000000"/>
        </w:rPr>
        <w:t>范围</w:t>
      </w:r>
    </w:p>
    <w:p w:rsidR="00297E43" w:rsidRPr="00297E43" w:rsidRDefault="00297E43" w:rsidP="00297E43">
      <w:pPr>
        <w:spacing w:line="276" w:lineRule="auto"/>
        <w:ind w:left="372" w:hangingChars="177" w:hanging="372"/>
        <w:rPr>
          <w:color w:val="000000"/>
        </w:rPr>
      </w:pPr>
      <w:r w:rsidRPr="00297E43">
        <w:rPr>
          <w:rFonts w:hint="eastAsia"/>
          <w:color w:val="000000"/>
        </w:rPr>
        <w:t>1</w:t>
      </w:r>
      <w:r w:rsidRPr="00297E43">
        <w:rPr>
          <w:rFonts w:hint="eastAsia"/>
          <w:color w:val="000000"/>
        </w:rPr>
        <w:t>）科学方法、信息素养、计算思维等跨学科范畴的通用性知识、计算学科在科学研究和知识创新中的重要性认识、计算机技术在问题求解中的重要性认识；了解计算机机科学史以及计算机科技史对知识创新、科技创新、科学研究方法等方面的启发；</w:t>
      </w:r>
    </w:p>
    <w:p w:rsidR="00297E43" w:rsidRPr="00297E43" w:rsidRDefault="00297E43" w:rsidP="00297E43">
      <w:pPr>
        <w:spacing w:line="276" w:lineRule="auto"/>
        <w:ind w:left="372" w:hangingChars="177" w:hanging="372"/>
        <w:rPr>
          <w:color w:val="000000"/>
        </w:rPr>
      </w:pPr>
      <w:r w:rsidRPr="00297E43">
        <w:rPr>
          <w:rFonts w:hint="eastAsia"/>
          <w:color w:val="000000"/>
        </w:rPr>
        <w:t>2</w:t>
      </w:r>
      <w:r w:rsidRPr="00297E43">
        <w:rPr>
          <w:rFonts w:hint="eastAsia"/>
          <w:color w:val="000000"/>
        </w:rPr>
        <w:t>）信息表示与数据编码、计算机的软件硬件系统组成以及相应原理、数据存储与信息安全；操作系统的概念、组成、功能的理解、计算机系统安全与维护、结合</w:t>
      </w:r>
      <w:r w:rsidRPr="00297E43">
        <w:rPr>
          <w:rFonts w:hint="eastAsia"/>
          <w:color w:val="000000"/>
        </w:rPr>
        <w:t>Windows</w:t>
      </w:r>
      <w:r w:rsidRPr="00297E43">
        <w:rPr>
          <w:rFonts w:hint="eastAsia"/>
          <w:color w:val="000000"/>
        </w:rPr>
        <w:t>系统的使用，对进程、线程的理解以及控制面板理解；计算机技术的最新应用和发展动态；</w:t>
      </w:r>
    </w:p>
    <w:p w:rsidR="00297E43" w:rsidRPr="00297E43" w:rsidRDefault="00297E43" w:rsidP="00297E43">
      <w:pPr>
        <w:spacing w:line="276" w:lineRule="auto"/>
        <w:ind w:left="372" w:hangingChars="177" w:hanging="372"/>
        <w:rPr>
          <w:color w:val="000000"/>
        </w:rPr>
      </w:pPr>
      <w:r w:rsidRPr="00297E43">
        <w:rPr>
          <w:rFonts w:hint="eastAsia"/>
          <w:color w:val="000000"/>
        </w:rPr>
        <w:t>3</w:t>
      </w:r>
      <w:r w:rsidRPr="00297E43">
        <w:rPr>
          <w:rFonts w:hint="eastAsia"/>
          <w:color w:val="000000"/>
        </w:rPr>
        <w:t>）办公自动化软件在科学研究中的作用，包括论文编排的方法和技巧以及邮件合并；电子表格在数据的管理、统计分析中的综合应用；主题</w:t>
      </w:r>
      <w:r w:rsidRPr="00297E43">
        <w:rPr>
          <w:rFonts w:hint="eastAsia"/>
          <w:color w:val="000000"/>
        </w:rPr>
        <w:t>PPT</w:t>
      </w:r>
      <w:r w:rsidRPr="00297E43">
        <w:rPr>
          <w:rFonts w:hint="eastAsia"/>
          <w:color w:val="000000"/>
        </w:rPr>
        <w:t>的制作方法与技巧；</w:t>
      </w:r>
    </w:p>
    <w:p w:rsidR="00297E43" w:rsidRPr="00297E43" w:rsidRDefault="00297E43" w:rsidP="00297E43">
      <w:pPr>
        <w:spacing w:line="276" w:lineRule="auto"/>
        <w:ind w:left="372" w:hangingChars="177" w:hanging="372"/>
        <w:rPr>
          <w:color w:val="000000"/>
        </w:rPr>
      </w:pPr>
      <w:r w:rsidRPr="00297E43">
        <w:rPr>
          <w:rFonts w:hint="eastAsia"/>
          <w:color w:val="000000"/>
        </w:rPr>
        <w:t>4</w:t>
      </w:r>
      <w:r w:rsidRPr="00297E43">
        <w:rPr>
          <w:rFonts w:hint="eastAsia"/>
          <w:color w:val="000000"/>
        </w:rPr>
        <w:t>）了解多媒体技术、流媒体、图像、音频、视频处理技术以及相应软件在科研素材处理中的应用；</w:t>
      </w:r>
    </w:p>
    <w:p w:rsidR="00297E43" w:rsidRPr="00297E43" w:rsidRDefault="00297E43" w:rsidP="00297E43">
      <w:pPr>
        <w:spacing w:line="276" w:lineRule="auto"/>
        <w:ind w:left="372" w:hangingChars="177" w:hanging="372"/>
        <w:rPr>
          <w:color w:val="000000"/>
        </w:rPr>
      </w:pPr>
      <w:r w:rsidRPr="00297E43">
        <w:rPr>
          <w:rFonts w:hint="eastAsia"/>
          <w:color w:val="000000"/>
        </w:rPr>
        <w:t>5</w:t>
      </w:r>
      <w:r w:rsidRPr="00297E43">
        <w:rPr>
          <w:rFonts w:hint="eastAsia"/>
          <w:color w:val="000000"/>
        </w:rPr>
        <w:t>）计算机网络的概念、功能以及发展史；</w:t>
      </w:r>
      <w:r w:rsidRPr="00297E43">
        <w:rPr>
          <w:rFonts w:hint="eastAsia"/>
          <w:color w:val="000000"/>
        </w:rPr>
        <w:t>TCP/IP</w:t>
      </w:r>
      <w:r w:rsidRPr="00297E43">
        <w:rPr>
          <w:rFonts w:hint="eastAsia"/>
          <w:color w:val="000000"/>
        </w:rPr>
        <w:t>模型与网络协议；网络硬件与设备和络传输介质网络中的计算机配置；网络共享的设置；互联网的发展历史、主要服务以及思想；网络常见故障以及维护；物联网有关的概念和主要技术、互联网</w:t>
      </w:r>
      <w:r w:rsidRPr="00297E43">
        <w:rPr>
          <w:rFonts w:hint="eastAsia"/>
          <w:color w:val="000000"/>
        </w:rPr>
        <w:t>+</w:t>
      </w:r>
      <w:r w:rsidRPr="00297E43">
        <w:rPr>
          <w:rFonts w:hint="eastAsia"/>
          <w:color w:val="000000"/>
        </w:rPr>
        <w:t>以及万物互联与网络经济和数字经济的联系等；</w:t>
      </w:r>
    </w:p>
    <w:p w:rsidR="00297E43" w:rsidRPr="00297E43" w:rsidRDefault="00297E43" w:rsidP="00297E43">
      <w:pPr>
        <w:spacing w:line="276" w:lineRule="auto"/>
        <w:ind w:left="372" w:hangingChars="177" w:hanging="372"/>
        <w:rPr>
          <w:color w:val="000000"/>
        </w:rPr>
      </w:pPr>
      <w:r w:rsidRPr="00297E43">
        <w:rPr>
          <w:rFonts w:hint="eastAsia"/>
          <w:color w:val="000000"/>
        </w:rPr>
        <w:t>6</w:t>
      </w:r>
      <w:r w:rsidRPr="00297E43">
        <w:rPr>
          <w:rFonts w:hint="eastAsia"/>
          <w:color w:val="000000"/>
        </w:rPr>
        <w:t>）计算机程序的概念、编程思想、开发方法；结构化程序设计与面向对象程序设计的主要思想；掌握</w:t>
      </w:r>
      <w:r w:rsidRPr="00297E43">
        <w:rPr>
          <w:rFonts w:hint="eastAsia"/>
          <w:color w:val="000000"/>
        </w:rPr>
        <w:t>C</w:t>
      </w:r>
      <w:r w:rsidRPr="00297E43">
        <w:rPr>
          <w:rFonts w:hint="eastAsia"/>
          <w:color w:val="000000"/>
        </w:rPr>
        <w:t>语言程序设计的知识体系、能够熟练阅读</w:t>
      </w:r>
      <w:r w:rsidRPr="00297E43">
        <w:rPr>
          <w:rFonts w:hint="eastAsia"/>
          <w:color w:val="000000"/>
        </w:rPr>
        <w:t>C</w:t>
      </w:r>
      <w:r w:rsidRPr="00297E43">
        <w:rPr>
          <w:rFonts w:hint="eastAsia"/>
          <w:color w:val="000000"/>
        </w:rPr>
        <w:t>语言程序和利用</w:t>
      </w:r>
      <w:r w:rsidRPr="00297E43">
        <w:rPr>
          <w:rFonts w:hint="eastAsia"/>
          <w:color w:val="000000"/>
        </w:rPr>
        <w:t>C</w:t>
      </w:r>
      <w:r w:rsidRPr="00297E43">
        <w:rPr>
          <w:rFonts w:hint="eastAsia"/>
          <w:color w:val="000000"/>
        </w:rPr>
        <w:t>语言编写处理常见问题算法（如求和、求积、判断素数、排序、顺序查找、二分查找等问题）、能够在开发环境中熟练调试程序。</w:t>
      </w:r>
    </w:p>
    <w:p w:rsidR="00297E43" w:rsidRPr="00297E43" w:rsidRDefault="00297E43" w:rsidP="00297E43">
      <w:pPr>
        <w:spacing w:line="276" w:lineRule="auto"/>
        <w:ind w:left="372" w:hangingChars="177" w:hanging="372"/>
        <w:rPr>
          <w:color w:val="000000"/>
        </w:rPr>
      </w:pPr>
      <w:r w:rsidRPr="00297E43">
        <w:rPr>
          <w:rFonts w:hint="eastAsia"/>
          <w:color w:val="000000"/>
        </w:rPr>
        <w:t>7</w:t>
      </w:r>
      <w:r w:rsidRPr="00297E43">
        <w:rPr>
          <w:rFonts w:hint="eastAsia"/>
          <w:color w:val="000000"/>
        </w:rPr>
        <w:t>）算法设计与算法分析内涵、算法的时间复杂度和空间复杂度，能够结合具体算法分析时间复杂度和空间复杂度；</w:t>
      </w:r>
    </w:p>
    <w:p w:rsidR="00297E43" w:rsidRPr="00297E43" w:rsidRDefault="00297E43" w:rsidP="00297E43">
      <w:pPr>
        <w:spacing w:line="276" w:lineRule="auto"/>
        <w:ind w:left="372" w:hangingChars="177" w:hanging="372"/>
        <w:rPr>
          <w:color w:val="000000"/>
        </w:rPr>
      </w:pPr>
      <w:r w:rsidRPr="00297E43">
        <w:rPr>
          <w:rFonts w:hint="eastAsia"/>
          <w:color w:val="000000"/>
        </w:rPr>
        <w:t>8</w:t>
      </w:r>
      <w:r w:rsidRPr="00297E43">
        <w:rPr>
          <w:rFonts w:hint="eastAsia"/>
          <w:color w:val="000000"/>
        </w:rPr>
        <w:t>）数据结构基础：数据结构内涵、线性表（特别是堆栈和队列）的理解、二叉树的遍历方法以及图的深度优先搜索和广度优先搜索的理解；</w:t>
      </w:r>
    </w:p>
    <w:p w:rsidR="00297E43" w:rsidRPr="00297E43" w:rsidRDefault="00297E43" w:rsidP="00297E43">
      <w:pPr>
        <w:spacing w:line="276" w:lineRule="auto"/>
        <w:ind w:left="372" w:hangingChars="177" w:hanging="372"/>
        <w:rPr>
          <w:color w:val="000000"/>
        </w:rPr>
      </w:pPr>
      <w:r w:rsidRPr="00297E43">
        <w:rPr>
          <w:rFonts w:hint="eastAsia"/>
          <w:color w:val="000000"/>
        </w:rPr>
        <w:t>9</w:t>
      </w:r>
      <w:r w:rsidRPr="00297E43">
        <w:rPr>
          <w:rFonts w:hint="eastAsia"/>
          <w:color w:val="000000"/>
        </w:rPr>
        <w:t>）能够追踪和理解新技术、新科技的思想和方法，并将其应用于现实世界创新性解决一些实际问题。</w:t>
      </w:r>
      <w:r w:rsidRPr="00297E43">
        <w:rPr>
          <w:rFonts w:hint="eastAsia"/>
          <w:color w:val="000000"/>
        </w:rPr>
        <w:t xml:space="preserve"> </w:t>
      </w:r>
    </w:p>
    <w:p w:rsidR="00297E43" w:rsidRPr="00297E43" w:rsidRDefault="00297E43" w:rsidP="00297E43">
      <w:pPr>
        <w:spacing w:line="276" w:lineRule="auto"/>
        <w:rPr>
          <w:color w:val="000000"/>
        </w:rPr>
      </w:pPr>
      <w:r w:rsidRPr="00297E43">
        <w:rPr>
          <w:rFonts w:hint="eastAsia"/>
          <w:color w:val="000000"/>
        </w:rPr>
        <w:t>(2)</w:t>
      </w:r>
      <w:r w:rsidRPr="00297E43">
        <w:rPr>
          <w:rFonts w:hint="eastAsia"/>
          <w:color w:val="000000"/>
        </w:rPr>
        <w:t>参考书目</w:t>
      </w:r>
    </w:p>
    <w:p w:rsidR="00297E43" w:rsidRPr="00297E43" w:rsidRDefault="00297E43" w:rsidP="00297E43">
      <w:pPr>
        <w:spacing w:line="276" w:lineRule="auto"/>
        <w:ind w:firstLineChars="100" w:firstLine="210"/>
        <w:rPr>
          <w:color w:val="000000"/>
        </w:rPr>
      </w:pPr>
      <w:r w:rsidRPr="00297E43">
        <w:rPr>
          <w:rFonts w:hint="eastAsia"/>
          <w:color w:val="000000"/>
        </w:rPr>
        <w:t>郝兴伟</w:t>
      </w:r>
      <w:r w:rsidRPr="00297E43">
        <w:rPr>
          <w:rFonts w:hint="eastAsia"/>
          <w:color w:val="000000"/>
        </w:rPr>
        <w:t>.</w:t>
      </w:r>
      <w:r w:rsidRPr="00297E43">
        <w:rPr>
          <w:rFonts w:hint="eastAsia"/>
          <w:color w:val="000000"/>
        </w:rPr>
        <w:t>大学计算机（计算思维的视角）（第</w:t>
      </w:r>
      <w:r w:rsidRPr="00297E43">
        <w:rPr>
          <w:rFonts w:hint="eastAsia"/>
          <w:color w:val="000000"/>
        </w:rPr>
        <w:t>3</w:t>
      </w:r>
      <w:r w:rsidRPr="00297E43">
        <w:rPr>
          <w:rFonts w:hint="eastAsia"/>
          <w:color w:val="000000"/>
        </w:rPr>
        <w:t>版）</w:t>
      </w:r>
      <w:r w:rsidRPr="00297E43">
        <w:rPr>
          <w:rFonts w:hint="eastAsia"/>
          <w:color w:val="000000"/>
        </w:rPr>
        <w:t>.</w:t>
      </w:r>
      <w:r w:rsidRPr="00297E43">
        <w:rPr>
          <w:rFonts w:hint="eastAsia"/>
          <w:color w:val="000000"/>
        </w:rPr>
        <w:t>高等教育出版社，</w:t>
      </w:r>
      <w:r w:rsidRPr="00297E43">
        <w:rPr>
          <w:rFonts w:hint="eastAsia"/>
          <w:color w:val="000000"/>
        </w:rPr>
        <w:t>2014</w:t>
      </w:r>
      <w:r w:rsidRPr="00297E43">
        <w:rPr>
          <w:rFonts w:hint="eastAsia"/>
          <w:color w:val="000000"/>
        </w:rPr>
        <w:t>年，第</w:t>
      </w:r>
      <w:r w:rsidRPr="00297E43">
        <w:rPr>
          <w:rFonts w:hint="eastAsia"/>
          <w:color w:val="000000"/>
        </w:rPr>
        <w:t>3</w:t>
      </w:r>
      <w:r w:rsidRPr="00297E43">
        <w:rPr>
          <w:rFonts w:hint="eastAsia"/>
          <w:color w:val="000000"/>
        </w:rPr>
        <w:t>版</w:t>
      </w:r>
      <w:r w:rsidRPr="00297E43">
        <w:rPr>
          <w:rFonts w:hint="eastAsia"/>
          <w:color w:val="000000"/>
        </w:rPr>
        <w:t>(ISBN:</w:t>
      </w:r>
      <w:r w:rsidRPr="00297E43">
        <w:rPr>
          <w:color w:val="000000"/>
        </w:rPr>
        <w:t> </w:t>
      </w:r>
      <w:r w:rsidRPr="00297E43">
        <w:rPr>
          <w:rFonts w:hint="eastAsia"/>
          <w:color w:val="000000"/>
        </w:rPr>
        <w:t>978-7-04-034833-0</w:t>
      </w:r>
      <w:r w:rsidRPr="00297E43">
        <w:rPr>
          <w:color w:val="000000"/>
        </w:rPr>
        <w:t> </w:t>
      </w:r>
      <w:r w:rsidRPr="00297E43">
        <w:rPr>
          <w:rFonts w:hint="eastAsia"/>
          <w:color w:val="000000"/>
        </w:rPr>
        <w:t>)</w:t>
      </w:r>
    </w:p>
    <w:p w:rsidR="00297E43" w:rsidRPr="00297E43" w:rsidRDefault="00297E43" w:rsidP="00297E43">
      <w:pPr>
        <w:spacing w:line="276" w:lineRule="auto"/>
        <w:rPr>
          <w:color w:val="000000"/>
        </w:rPr>
      </w:pPr>
    </w:p>
    <w:p w:rsidR="00297E43" w:rsidRPr="00297E43" w:rsidRDefault="00297E43" w:rsidP="00297E43">
      <w:pPr>
        <w:pStyle w:val="a6"/>
        <w:numPr>
          <w:ilvl w:val="0"/>
          <w:numId w:val="2"/>
        </w:numPr>
        <w:spacing w:line="276" w:lineRule="auto"/>
        <w:ind w:firstLineChars="0"/>
        <w:rPr>
          <w:color w:val="000000"/>
        </w:rPr>
      </w:pPr>
      <w:r w:rsidRPr="00297E43">
        <w:rPr>
          <w:rFonts w:hint="eastAsia"/>
          <w:color w:val="000000"/>
        </w:rPr>
        <w:t>数字电路部分</w:t>
      </w:r>
    </w:p>
    <w:p w:rsidR="00297E43" w:rsidRPr="00297E43" w:rsidRDefault="006358D0" w:rsidP="00297E43">
      <w:pPr>
        <w:pStyle w:val="a6"/>
        <w:numPr>
          <w:ilvl w:val="0"/>
          <w:numId w:val="1"/>
        </w:numPr>
        <w:spacing w:line="276" w:lineRule="auto"/>
        <w:ind w:firstLineChars="0"/>
        <w:rPr>
          <w:color w:val="000000"/>
        </w:rPr>
      </w:pPr>
      <w:r>
        <w:rPr>
          <w:rFonts w:hint="eastAsia"/>
          <w:color w:val="000000"/>
        </w:rPr>
        <w:t>参考</w:t>
      </w:r>
      <w:r w:rsidR="00297E43" w:rsidRPr="00297E43">
        <w:rPr>
          <w:rFonts w:hint="eastAsia"/>
          <w:color w:val="000000"/>
        </w:rPr>
        <w:t>范围</w:t>
      </w:r>
    </w:p>
    <w:p w:rsidR="00297E43" w:rsidRPr="00297E43" w:rsidRDefault="00297E43" w:rsidP="00297E43">
      <w:pPr>
        <w:spacing w:line="276" w:lineRule="auto"/>
        <w:ind w:left="372" w:hangingChars="177" w:hanging="372"/>
        <w:rPr>
          <w:color w:val="000000"/>
        </w:rPr>
      </w:pPr>
      <w:r w:rsidRPr="00297E43">
        <w:rPr>
          <w:color w:val="000000"/>
        </w:rPr>
        <w:t>1</w:t>
      </w:r>
      <w:r w:rsidRPr="00297E43">
        <w:rPr>
          <w:color w:val="000000"/>
        </w:rPr>
        <w:t>）了解数字电路的基本概念：数制与码制的基本概念，常用的数制及不同数制之间的转换，二进制算术运算，常用的编码。</w:t>
      </w:r>
    </w:p>
    <w:p w:rsidR="00297E43" w:rsidRPr="00297E43" w:rsidRDefault="00297E43" w:rsidP="00297E43">
      <w:pPr>
        <w:spacing w:line="276" w:lineRule="auto"/>
        <w:ind w:left="372" w:hangingChars="177" w:hanging="372"/>
        <w:rPr>
          <w:color w:val="000000"/>
        </w:rPr>
      </w:pPr>
      <w:r w:rsidRPr="00297E43">
        <w:rPr>
          <w:rFonts w:hint="eastAsia"/>
          <w:color w:val="000000"/>
        </w:rPr>
        <w:lastRenderedPageBreak/>
        <w:t>2</w:t>
      </w:r>
      <w:r w:rsidRPr="00297E43">
        <w:rPr>
          <w:rFonts w:hint="eastAsia"/>
          <w:color w:val="000000"/>
        </w:rPr>
        <w:t>）</w:t>
      </w:r>
      <w:r w:rsidRPr="00297E43">
        <w:rPr>
          <w:color w:val="000000"/>
        </w:rPr>
        <w:t>掌握逻辑代数的基本理论、基本公式以及基本定理；了解逻辑函数及其描述方法，掌握逻辑函数的各种化简方法。</w:t>
      </w:r>
    </w:p>
    <w:p w:rsidR="00297E43" w:rsidRPr="00297E43" w:rsidRDefault="00297E43" w:rsidP="00297E43">
      <w:pPr>
        <w:spacing w:line="276" w:lineRule="auto"/>
        <w:ind w:left="372" w:hangingChars="177" w:hanging="372"/>
        <w:rPr>
          <w:color w:val="000000"/>
        </w:rPr>
      </w:pPr>
      <w:r w:rsidRPr="00297E43">
        <w:rPr>
          <w:rFonts w:hint="eastAsia"/>
          <w:color w:val="000000"/>
        </w:rPr>
        <w:t>3</w:t>
      </w:r>
      <w:r w:rsidRPr="00297E43">
        <w:rPr>
          <w:rFonts w:hint="eastAsia"/>
          <w:color w:val="000000"/>
        </w:rPr>
        <w:t>）</w:t>
      </w:r>
      <w:r w:rsidRPr="00297E43">
        <w:rPr>
          <w:color w:val="000000"/>
        </w:rPr>
        <w:t>组合逻辑电路的分析与设计</w:t>
      </w:r>
      <w:r w:rsidRPr="00297E43">
        <w:rPr>
          <w:rFonts w:hint="eastAsia"/>
          <w:color w:val="000000"/>
        </w:rPr>
        <w:t>：</w:t>
      </w:r>
      <w:r w:rsidRPr="00297E43">
        <w:rPr>
          <w:color w:val="000000"/>
        </w:rPr>
        <w:t>掌握编码器、译码器、数字选择器、加法器、比较器的工作原理与扩展使用，了解组合逻辑电路中竞争冒险现象与消除方法。掌握组合逻辑电路的分析和设计方法</w:t>
      </w:r>
      <w:bookmarkStart w:id="3" w:name="OLE_LINK7"/>
      <w:r w:rsidRPr="00297E43">
        <w:rPr>
          <w:color w:val="000000"/>
        </w:rPr>
        <w:t>；能够利用组合逻辑电路模块进行数字系统设计。</w:t>
      </w:r>
      <w:bookmarkEnd w:id="3"/>
    </w:p>
    <w:p w:rsidR="00297E43" w:rsidRPr="00297E43" w:rsidRDefault="00297E43" w:rsidP="00297E43">
      <w:pPr>
        <w:spacing w:line="276" w:lineRule="auto"/>
        <w:ind w:left="372" w:hangingChars="177" w:hanging="372"/>
        <w:rPr>
          <w:color w:val="000000"/>
        </w:rPr>
      </w:pPr>
      <w:r w:rsidRPr="00297E43">
        <w:rPr>
          <w:color w:val="000000"/>
        </w:rPr>
        <w:t>4</w:t>
      </w:r>
      <w:r w:rsidRPr="00297E43">
        <w:rPr>
          <w:color w:val="000000"/>
        </w:rPr>
        <w:t>）触发器的基本内容</w:t>
      </w:r>
      <w:r w:rsidRPr="00297E43">
        <w:rPr>
          <w:rFonts w:hint="eastAsia"/>
          <w:color w:val="000000"/>
        </w:rPr>
        <w:t>：</w:t>
      </w:r>
      <w:r w:rsidRPr="00297E43">
        <w:rPr>
          <w:color w:val="000000"/>
        </w:rPr>
        <w:t>了解触发器的基本概念与分类，掌握常用触发器的工作原理及特征方程；理解不同触发器间相互转换的内涵。了解存储器的基本结构和工作原理，掌握存储器的容量扩展方法</w:t>
      </w:r>
    </w:p>
    <w:p w:rsidR="00297E43" w:rsidRPr="00297E43" w:rsidRDefault="00297E43" w:rsidP="00297E43">
      <w:pPr>
        <w:spacing w:line="276" w:lineRule="auto"/>
        <w:ind w:left="372" w:hangingChars="177" w:hanging="372"/>
        <w:rPr>
          <w:color w:val="000000"/>
        </w:rPr>
      </w:pPr>
      <w:r w:rsidRPr="00297E43">
        <w:rPr>
          <w:color w:val="000000"/>
        </w:rPr>
        <w:t>5</w:t>
      </w:r>
      <w:r w:rsidRPr="00297E43">
        <w:rPr>
          <w:color w:val="000000"/>
        </w:rPr>
        <w:t>）</w:t>
      </w:r>
      <w:r w:rsidRPr="00297E43">
        <w:rPr>
          <w:rFonts w:hint="eastAsia"/>
          <w:color w:val="000000"/>
        </w:rPr>
        <w:t xml:space="preserve"> </w:t>
      </w:r>
      <w:r w:rsidRPr="00297E43">
        <w:rPr>
          <w:color w:val="000000"/>
        </w:rPr>
        <w:t>时序逻辑电路的分析与简单设计：理解时序逻辑电路与组合逻辑电路的区别，掌握寄存器、移位寄存器、计数器、顺序脉冲发生器的工作原理与扩展使用，了解时序逻辑电路的竞争冒险现象。掌握时序逻辑电路的分析和设计方法；能够利用时序逻辑电路模块进行数字系统设计。</w:t>
      </w:r>
    </w:p>
    <w:p w:rsidR="00297E43" w:rsidRPr="00297E43" w:rsidRDefault="00297E43" w:rsidP="00297E43">
      <w:pPr>
        <w:spacing w:line="276" w:lineRule="auto"/>
        <w:ind w:left="372" w:hangingChars="177" w:hanging="372"/>
        <w:rPr>
          <w:color w:val="000000"/>
        </w:rPr>
      </w:pPr>
      <w:r w:rsidRPr="00297E43">
        <w:rPr>
          <w:color w:val="000000"/>
        </w:rPr>
        <w:t>6</w:t>
      </w:r>
      <w:r w:rsidRPr="00297E43">
        <w:rPr>
          <w:color w:val="000000"/>
        </w:rPr>
        <w:t>）脉冲整形电路，存储器和</w:t>
      </w:r>
      <w:r w:rsidRPr="00297E43">
        <w:rPr>
          <w:color w:val="000000"/>
        </w:rPr>
        <w:t>A/D</w:t>
      </w:r>
      <w:r w:rsidRPr="00297E43">
        <w:rPr>
          <w:color w:val="000000"/>
        </w:rPr>
        <w:t>，</w:t>
      </w:r>
      <w:r w:rsidRPr="00297E43">
        <w:rPr>
          <w:color w:val="000000"/>
        </w:rPr>
        <w:t>D/A</w:t>
      </w:r>
      <w:r w:rsidRPr="00297E43">
        <w:rPr>
          <w:color w:val="000000"/>
        </w:rPr>
        <w:t>转换的基本知识。掌握常用脉冲波形产生和整形电路的工作原理、典型的</w:t>
      </w:r>
      <w:r w:rsidRPr="00297E43">
        <w:rPr>
          <w:color w:val="000000"/>
        </w:rPr>
        <w:t>555</w:t>
      </w:r>
      <w:r w:rsidRPr="00297E43">
        <w:rPr>
          <w:color w:val="000000"/>
        </w:rPr>
        <w:t>集成定时器使用方法。掌握</w:t>
      </w:r>
      <w:r w:rsidRPr="00297E43">
        <w:rPr>
          <w:color w:val="000000"/>
        </w:rPr>
        <w:t>A/D</w:t>
      </w:r>
      <w:r w:rsidRPr="00297E43">
        <w:rPr>
          <w:color w:val="000000"/>
        </w:rPr>
        <w:t>和</w:t>
      </w:r>
      <w:r w:rsidRPr="00297E43">
        <w:rPr>
          <w:color w:val="000000"/>
        </w:rPr>
        <w:t>D/A</w:t>
      </w:r>
      <w:r w:rsidRPr="00297E43">
        <w:rPr>
          <w:color w:val="000000"/>
        </w:rPr>
        <w:t>的基本原理、转换精度与转换速度</w:t>
      </w:r>
    </w:p>
    <w:p w:rsidR="00297E43" w:rsidRPr="00297E43" w:rsidRDefault="00297E43" w:rsidP="00297E43">
      <w:pPr>
        <w:spacing w:line="276" w:lineRule="auto"/>
        <w:rPr>
          <w:color w:val="000000"/>
        </w:rPr>
      </w:pPr>
    </w:p>
    <w:p w:rsidR="00297E43" w:rsidRPr="00297E43" w:rsidRDefault="00297E43" w:rsidP="00297E43">
      <w:pPr>
        <w:pStyle w:val="a6"/>
        <w:numPr>
          <w:ilvl w:val="0"/>
          <w:numId w:val="1"/>
        </w:numPr>
        <w:spacing w:line="276" w:lineRule="auto"/>
        <w:ind w:firstLineChars="0"/>
        <w:rPr>
          <w:color w:val="000000"/>
        </w:rPr>
      </w:pPr>
      <w:r w:rsidRPr="00297E43">
        <w:rPr>
          <w:rFonts w:hint="eastAsia"/>
          <w:color w:val="000000"/>
        </w:rPr>
        <w:t>参考书目</w:t>
      </w:r>
    </w:p>
    <w:p w:rsidR="00297E43" w:rsidRPr="00297E43" w:rsidRDefault="00297E43" w:rsidP="00297E43">
      <w:pPr>
        <w:kinsoku w:val="0"/>
        <w:overflowPunct w:val="0"/>
        <w:autoSpaceDE w:val="0"/>
        <w:autoSpaceDN w:val="0"/>
        <w:spacing w:line="276" w:lineRule="auto"/>
        <w:ind w:firstLineChars="200" w:firstLine="420"/>
        <w:rPr>
          <w:color w:val="000000"/>
        </w:rPr>
      </w:pPr>
      <w:r w:rsidRPr="00297E43">
        <w:rPr>
          <w:rFonts w:hint="eastAsia"/>
          <w:color w:val="000000"/>
        </w:rPr>
        <w:t>阎石，《数字电子技术基础》，北京；高等教育出版社</w:t>
      </w:r>
      <w:r w:rsidRPr="00297E43">
        <w:rPr>
          <w:rFonts w:hint="eastAsia"/>
          <w:color w:val="000000"/>
        </w:rPr>
        <w:t>.</w:t>
      </w:r>
      <w:r w:rsidRPr="00297E43">
        <w:rPr>
          <w:color w:val="000000"/>
        </w:rPr>
        <w:t xml:space="preserve"> </w:t>
      </w:r>
      <w:r w:rsidRPr="00297E43">
        <w:rPr>
          <w:rFonts w:hint="eastAsia"/>
          <w:color w:val="000000"/>
        </w:rPr>
        <w:t>20</w:t>
      </w:r>
      <w:r w:rsidRPr="00297E43">
        <w:rPr>
          <w:color w:val="000000"/>
        </w:rPr>
        <w:t>1</w:t>
      </w:r>
      <w:r w:rsidRPr="00297E43">
        <w:rPr>
          <w:rFonts w:hint="eastAsia"/>
          <w:color w:val="000000"/>
        </w:rPr>
        <w:t>6</w:t>
      </w:r>
      <w:r w:rsidRPr="00297E43">
        <w:rPr>
          <w:rFonts w:hint="eastAsia"/>
          <w:color w:val="000000"/>
        </w:rPr>
        <w:t>年第六版</w:t>
      </w:r>
      <w:r w:rsidRPr="00297E43">
        <w:rPr>
          <w:rFonts w:hint="eastAsia"/>
          <w:color w:val="000000"/>
        </w:rPr>
        <w:t xml:space="preserve"> </w:t>
      </w:r>
      <w:r w:rsidRPr="00297E43">
        <w:rPr>
          <w:rFonts w:hint="eastAsia"/>
          <w:color w:val="000000"/>
        </w:rPr>
        <w:t>（</w:t>
      </w:r>
      <w:r w:rsidRPr="00297E43">
        <w:rPr>
          <w:color w:val="000000"/>
        </w:rPr>
        <w:t>ISBN:9787040444933</w:t>
      </w:r>
      <w:r w:rsidRPr="00297E43">
        <w:rPr>
          <w:rFonts w:hint="eastAsia"/>
          <w:color w:val="000000"/>
        </w:rPr>
        <w:t>）</w:t>
      </w:r>
    </w:p>
    <w:p w:rsidR="00297E43" w:rsidRPr="00297E43" w:rsidRDefault="00297E43" w:rsidP="00297E43">
      <w:pPr>
        <w:spacing w:line="276" w:lineRule="auto"/>
        <w:rPr>
          <w:color w:val="000000"/>
        </w:rPr>
      </w:pPr>
    </w:p>
    <w:p w:rsidR="0087115C" w:rsidRPr="00297E43" w:rsidRDefault="0087115C" w:rsidP="00C55DF0">
      <w:pPr>
        <w:rPr>
          <w:color w:val="000000"/>
        </w:rPr>
      </w:pPr>
    </w:p>
    <w:p w:rsidR="00297E43" w:rsidRPr="00297E43" w:rsidRDefault="00297E43">
      <w:pPr>
        <w:rPr>
          <w:color w:val="000000"/>
        </w:rPr>
      </w:pPr>
    </w:p>
    <w:sectPr w:rsidR="00297E43" w:rsidRPr="00297E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F59" w:rsidRDefault="00310F59" w:rsidP="002836CC">
      <w:r>
        <w:separator/>
      </w:r>
    </w:p>
  </w:endnote>
  <w:endnote w:type="continuationSeparator" w:id="0">
    <w:p w:rsidR="00310F59" w:rsidRDefault="00310F59" w:rsidP="0028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F59" w:rsidRDefault="00310F59" w:rsidP="002836CC">
      <w:r>
        <w:separator/>
      </w:r>
    </w:p>
  </w:footnote>
  <w:footnote w:type="continuationSeparator" w:id="0">
    <w:p w:rsidR="00310F59" w:rsidRDefault="00310F59" w:rsidP="0028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631E3"/>
    <w:multiLevelType w:val="hybridMultilevel"/>
    <w:tmpl w:val="81203B52"/>
    <w:lvl w:ilvl="0" w:tplc="1ED4FB2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9E7060F"/>
    <w:multiLevelType w:val="hybridMultilevel"/>
    <w:tmpl w:val="F70ABACA"/>
    <w:lvl w:ilvl="0" w:tplc="BF18824A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232"/>
    <w:rsid w:val="00014579"/>
    <w:rsid w:val="00042C29"/>
    <w:rsid w:val="00060BB9"/>
    <w:rsid w:val="000758F7"/>
    <w:rsid w:val="000A1F84"/>
    <w:rsid w:val="000E317A"/>
    <w:rsid w:val="000F4232"/>
    <w:rsid w:val="001111AC"/>
    <w:rsid w:val="00161A39"/>
    <w:rsid w:val="00165EAA"/>
    <w:rsid w:val="00173137"/>
    <w:rsid w:val="00185DB9"/>
    <w:rsid w:val="001A0C85"/>
    <w:rsid w:val="001B09D4"/>
    <w:rsid w:val="002836CC"/>
    <w:rsid w:val="00297E43"/>
    <w:rsid w:val="002A2EF9"/>
    <w:rsid w:val="002D3AE1"/>
    <w:rsid w:val="002E4422"/>
    <w:rsid w:val="003033B6"/>
    <w:rsid w:val="00310F59"/>
    <w:rsid w:val="00335F67"/>
    <w:rsid w:val="00384285"/>
    <w:rsid w:val="00391A1B"/>
    <w:rsid w:val="003A317C"/>
    <w:rsid w:val="003C321A"/>
    <w:rsid w:val="003C7FC0"/>
    <w:rsid w:val="003D6577"/>
    <w:rsid w:val="004039A4"/>
    <w:rsid w:val="0042177B"/>
    <w:rsid w:val="00446C8C"/>
    <w:rsid w:val="004A0DB9"/>
    <w:rsid w:val="004B5BEB"/>
    <w:rsid w:val="004F4E66"/>
    <w:rsid w:val="00537434"/>
    <w:rsid w:val="00596CCC"/>
    <w:rsid w:val="005C702D"/>
    <w:rsid w:val="0062114A"/>
    <w:rsid w:val="006358D0"/>
    <w:rsid w:val="00646AE2"/>
    <w:rsid w:val="006A1A51"/>
    <w:rsid w:val="006B2C62"/>
    <w:rsid w:val="006E4605"/>
    <w:rsid w:val="0071032C"/>
    <w:rsid w:val="00756F36"/>
    <w:rsid w:val="00776BED"/>
    <w:rsid w:val="007B534D"/>
    <w:rsid w:val="007B6FFB"/>
    <w:rsid w:val="007D47D2"/>
    <w:rsid w:val="007F71BE"/>
    <w:rsid w:val="00806DD5"/>
    <w:rsid w:val="00822681"/>
    <w:rsid w:val="0087115C"/>
    <w:rsid w:val="00910638"/>
    <w:rsid w:val="00925B51"/>
    <w:rsid w:val="009478C4"/>
    <w:rsid w:val="00954D7E"/>
    <w:rsid w:val="00967553"/>
    <w:rsid w:val="009F2F8A"/>
    <w:rsid w:val="00A550EE"/>
    <w:rsid w:val="00B558AC"/>
    <w:rsid w:val="00BB0F11"/>
    <w:rsid w:val="00BC4A3D"/>
    <w:rsid w:val="00BF57A5"/>
    <w:rsid w:val="00C471A3"/>
    <w:rsid w:val="00C55DF0"/>
    <w:rsid w:val="00C963ED"/>
    <w:rsid w:val="00CB1D1E"/>
    <w:rsid w:val="00CE4531"/>
    <w:rsid w:val="00CE5D39"/>
    <w:rsid w:val="00CF5E0D"/>
    <w:rsid w:val="00D02B37"/>
    <w:rsid w:val="00D6766A"/>
    <w:rsid w:val="00E47CB7"/>
    <w:rsid w:val="00EA5A48"/>
    <w:rsid w:val="00EF78EA"/>
    <w:rsid w:val="00F45AE8"/>
    <w:rsid w:val="00F63607"/>
    <w:rsid w:val="00FF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D44BFD-D8DD-4790-A893-B0C9EC86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36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36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36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36C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91A1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91A1B"/>
    <w:rPr>
      <w:sz w:val="18"/>
      <w:szCs w:val="18"/>
    </w:rPr>
  </w:style>
  <w:style w:type="paragraph" w:styleId="a6">
    <w:name w:val="List Paragraph"/>
    <w:basedOn w:val="a"/>
    <w:uiPriority w:val="34"/>
    <w:qFormat/>
    <w:rsid w:val="00297E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662</Words>
  <Characters>3774</Characters>
  <Application>Microsoft Office Word</Application>
  <DocSecurity>0</DocSecurity>
  <Lines>31</Lines>
  <Paragraphs>8</Paragraphs>
  <ScaleCrop>false</ScaleCrop>
  <Company>Microsoft</Company>
  <LinksUpToDate>false</LinksUpToDate>
  <CharactersWithSpaces>4428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</dc:creator>
  <cp:keywords/>
  <dc:description/>
  <cp:lastModifiedBy>zl</cp:lastModifiedBy>
  <cp:revision>28</cp:revision>
  <cp:lastPrinted>2020-09-16T09:38:00Z</cp:lastPrinted>
  <dcterms:created xsi:type="dcterms:W3CDTF">2019-09-17T07:46:00Z</dcterms:created>
  <dcterms:modified xsi:type="dcterms:W3CDTF">2020-09-16T09:44:00Z</dcterms:modified>
</cp:coreProperties>
</file>